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A" w:rsidRDefault="00102065" w:rsidP="00AC5C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0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852170"/>
            <wp:effectExtent l="0" t="0" r="0" b="5080"/>
            <wp:docPr id="372216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16915" name="Picture 3722169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C4A">
        <w:rPr>
          <w:rFonts w:ascii="Times New Roman" w:hAnsi="Times New Roman"/>
          <w:sz w:val="24"/>
          <w:szCs w:val="24"/>
        </w:rPr>
        <w:t>Broj: U-V-</w:t>
      </w:r>
      <w:r w:rsidR="000B6D49" w:rsidRPr="00C83A3D">
        <w:rPr>
          <w:rFonts w:ascii="Times New Roman" w:hAnsi="Times New Roman"/>
          <w:sz w:val="24"/>
          <w:szCs w:val="24"/>
        </w:rPr>
        <w:t>12-</w:t>
      </w:r>
      <w:r w:rsidR="00430F9D">
        <w:rPr>
          <w:rFonts w:ascii="Times New Roman" w:hAnsi="Times New Roman"/>
          <w:sz w:val="24"/>
          <w:szCs w:val="24"/>
        </w:rPr>
        <w:t>33-3</w:t>
      </w:r>
      <w:r>
        <w:rPr>
          <w:rFonts w:ascii="Times New Roman" w:hAnsi="Times New Roman"/>
          <w:sz w:val="24"/>
          <w:szCs w:val="24"/>
        </w:rPr>
        <w:t>/ 23</w:t>
      </w:r>
    </w:p>
    <w:p w:rsidR="000B6D49" w:rsidRPr="00C83A3D" w:rsidRDefault="009A2221" w:rsidP="00AC5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Datum,</w:t>
      </w:r>
      <w:r w:rsidRPr="00AC5C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569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C5C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5C4A" w:rsidRPr="00AC5C4A">
        <w:rPr>
          <w:rFonts w:ascii="Times New Roman" w:hAnsi="Times New Roman"/>
          <w:color w:val="000000" w:themeColor="text1"/>
          <w:sz w:val="24"/>
          <w:szCs w:val="24"/>
        </w:rPr>
        <w:t xml:space="preserve"> prosinca  </w:t>
      </w:r>
      <w:r w:rsidR="00AC5C4A">
        <w:rPr>
          <w:rFonts w:ascii="Times New Roman" w:hAnsi="Times New Roman"/>
          <w:sz w:val="24"/>
          <w:szCs w:val="24"/>
        </w:rPr>
        <w:t>2023</w:t>
      </w:r>
      <w:r w:rsidR="000B6D49" w:rsidRPr="00C83A3D">
        <w:rPr>
          <w:rFonts w:ascii="Times New Roman" w:hAnsi="Times New Roman"/>
          <w:sz w:val="24"/>
          <w:szCs w:val="24"/>
        </w:rPr>
        <w:t>. godine</w:t>
      </w:r>
    </w:p>
    <w:p w:rsidR="000B6D49" w:rsidRPr="00FA55D5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430F9D" w:rsidRDefault="000B6D49" w:rsidP="00AC5C4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55D5">
        <w:rPr>
          <w:rFonts w:ascii="Times New Roman" w:hAnsi="Times New Roman"/>
          <w:sz w:val="24"/>
          <w:szCs w:val="24"/>
        </w:rPr>
        <w:t>Na temelju članka 19. Statuta Zavoda za zdravstveno osiguranje Županije Zapadnohercegovačke</w:t>
      </w:r>
      <w:r w:rsidRPr="00FA55D5">
        <w:rPr>
          <w:rFonts w:ascii="Times New Roman" w:hAnsi="Times New Roman"/>
          <w:bCs/>
          <w:iCs/>
          <w:sz w:val="24"/>
          <w:szCs w:val="24"/>
        </w:rPr>
        <w:t xml:space="preserve"> broj: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A55D5">
        <w:rPr>
          <w:rFonts w:ascii="Times New Roman" w:hAnsi="Times New Roman"/>
          <w:bCs/>
          <w:iCs/>
          <w:sz w:val="24"/>
          <w:szCs w:val="24"/>
        </w:rPr>
        <w:t xml:space="preserve">UV-12-4-2/11 od 26. rujna 2011. godine </w:t>
      </w:r>
      <w:r>
        <w:rPr>
          <w:rFonts w:ascii="Times New Roman" w:hAnsi="Times New Roman"/>
          <w:sz w:val="24"/>
          <w:szCs w:val="24"/>
        </w:rPr>
        <w:t xml:space="preserve">(„Narodne novine Županije </w:t>
      </w:r>
      <w:r w:rsidRPr="00FA55D5">
        <w:rPr>
          <w:rFonts w:ascii="Times New Roman" w:hAnsi="Times New Roman"/>
          <w:sz w:val="24"/>
          <w:szCs w:val="24"/>
        </w:rPr>
        <w:t xml:space="preserve">Zapadnohercegovačke“, broj:12/11), Upravno vijeće Zavoda na </w:t>
      </w:r>
      <w:r w:rsidR="00430F9D" w:rsidRPr="00430F9D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Pr="00430F9D">
        <w:rPr>
          <w:rFonts w:ascii="Times New Roman" w:hAnsi="Times New Roman"/>
          <w:color w:val="000000" w:themeColor="text1"/>
          <w:sz w:val="24"/>
          <w:szCs w:val="24"/>
        </w:rPr>
        <w:t xml:space="preserve">. sjednici održanoj </w:t>
      </w:r>
      <w:r w:rsidR="009A2221" w:rsidRPr="00430F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569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91885" w:rsidRPr="00430F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02065" w:rsidRPr="00430F9D">
        <w:rPr>
          <w:rFonts w:ascii="Times New Roman" w:hAnsi="Times New Roman"/>
          <w:color w:val="000000" w:themeColor="text1"/>
          <w:sz w:val="24"/>
          <w:szCs w:val="24"/>
        </w:rPr>
        <w:t>prosinca</w:t>
      </w:r>
      <w:r w:rsidR="00891885" w:rsidRPr="00430F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2065" w:rsidRPr="00430F9D"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Pr="00430F9D">
        <w:rPr>
          <w:rFonts w:ascii="Times New Roman" w:hAnsi="Times New Roman"/>
          <w:color w:val="000000" w:themeColor="text1"/>
          <w:sz w:val="24"/>
          <w:szCs w:val="24"/>
        </w:rPr>
        <w:t>. godine donosi:</w:t>
      </w:r>
    </w:p>
    <w:p w:rsidR="0034349D" w:rsidRPr="00C642FB" w:rsidRDefault="0034349D" w:rsidP="004D4388">
      <w:pPr>
        <w:jc w:val="both"/>
        <w:rPr>
          <w:rFonts w:ascii="Times New Roman" w:hAnsi="Times New Roman"/>
          <w:sz w:val="24"/>
          <w:szCs w:val="24"/>
        </w:rPr>
      </w:pPr>
    </w:p>
    <w:p w:rsidR="000B6D49" w:rsidRPr="009E3688" w:rsidRDefault="000B6D49" w:rsidP="000B6D49">
      <w:pPr>
        <w:spacing w:line="291" w:lineRule="exact"/>
        <w:ind w:right="931" w:firstLine="720"/>
        <w:jc w:val="center"/>
        <w:rPr>
          <w:rFonts w:ascii="Times New Roman" w:hAnsi="Times New Roman"/>
          <w:b/>
          <w:sz w:val="24"/>
          <w:szCs w:val="24"/>
        </w:rPr>
      </w:pPr>
      <w:r w:rsidRPr="009E368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68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688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688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68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688">
        <w:rPr>
          <w:rFonts w:ascii="Times New Roman" w:hAnsi="Times New Roman"/>
          <w:b/>
          <w:sz w:val="24"/>
          <w:szCs w:val="24"/>
        </w:rPr>
        <w:t>U</w:t>
      </w:r>
      <w:r w:rsidR="00102065">
        <w:rPr>
          <w:rFonts w:ascii="Times New Roman" w:hAnsi="Times New Roman"/>
          <w:b/>
          <w:sz w:val="24"/>
          <w:szCs w:val="24"/>
        </w:rPr>
        <w:t xml:space="preserve"> </w:t>
      </w:r>
    </w:p>
    <w:p w:rsidR="000B6D49" w:rsidRPr="009E3688" w:rsidRDefault="000B6D49" w:rsidP="000B6D49">
      <w:pPr>
        <w:pStyle w:val="Tijeloteksta"/>
        <w:tabs>
          <w:tab w:val="left" w:pos="6353"/>
        </w:tabs>
        <w:spacing w:line="276" w:lineRule="exact"/>
        <w:ind w:right="914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3688">
        <w:rPr>
          <w:rFonts w:ascii="Times New Roman" w:hAnsi="Times New Roman" w:cs="Times New Roman"/>
          <w:b/>
          <w:w w:val="110"/>
          <w:sz w:val="22"/>
          <w:szCs w:val="22"/>
        </w:rPr>
        <w:t xml:space="preserve">O  </w:t>
      </w:r>
      <w:r w:rsidRPr="009E3688">
        <w:rPr>
          <w:rFonts w:ascii="Times New Roman" w:hAnsi="Times New Roman" w:cs="Times New Roman"/>
          <w:b/>
          <w:w w:val="110"/>
          <w:position w:val="2"/>
          <w:sz w:val="22"/>
          <w:szCs w:val="22"/>
        </w:rPr>
        <w:t>DODJELI  JEDNOKRATNIH  NOVČANIH</w:t>
      </w:r>
      <w:r w:rsidRPr="009E3688">
        <w:rPr>
          <w:rFonts w:ascii="Times New Roman" w:hAnsi="Times New Roman" w:cs="Times New Roman"/>
          <w:b/>
          <w:spacing w:val="-19"/>
          <w:w w:val="110"/>
          <w:position w:val="2"/>
          <w:sz w:val="22"/>
          <w:szCs w:val="22"/>
        </w:rPr>
        <w:t xml:space="preserve"> </w:t>
      </w:r>
      <w:r w:rsidRPr="009E3688">
        <w:rPr>
          <w:rFonts w:ascii="Times New Roman" w:hAnsi="Times New Roman" w:cs="Times New Roman"/>
          <w:b/>
          <w:w w:val="110"/>
          <w:position w:val="2"/>
          <w:sz w:val="22"/>
          <w:szCs w:val="22"/>
        </w:rPr>
        <w:t>POMOĆI</w:t>
      </w:r>
      <w:r w:rsidRPr="009E3688">
        <w:rPr>
          <w:rFonts w:ascii="Times New Roman" w:hAnsi="Times New Roman" w:cs="Times New Roman"/>
          <w:b/>
          <w:spacing w:val="-1"/>
          <w:w w:val="110"/>
          <w:position w:val="2"/>
          <w:sz w:val="22"/>
          <w:szCs w:val="22"/>
        </w:rPr>
        <w:t xml:space="preserve">  </w:t>
      </w:r>
      <w:r w:rsidRPr="009E3688">
        <w:rPr>
          <w:rFonts w:ascii="Times New Roman" w:hAnsi="Times New Roman" w:cs="Times New Roman"/>
          <w:b/>
          <w:w w:val="110"/>
          <w:position w:val="2"/>
          <w:sz w:val="22"/>
          <w:szCs w:val="22"/>
        </w:rPr>
        <w:t>I GRANTOVA U</w:t>
      </w:r>
      <w:r w:rsidRPr="009E3688">
        <w:rPr>
          <w:rFonts w:ascii="Times New Roman" w:hAnsi="Times New Roman" w:cs="Times New Roman"/>
          <w:b/>
          <w:spacing w:val="13"/>
          <w:w w:val="110"/>
          <w:position w:val="2"/>
          <w:sz w:val="22"/>
          <w:szCs w:val="22"/>
        </w:rPr>
        <w:t xml:space="preserve"> </w:t>
      </w:r>
      <w:r w:rsidRPr="009E3688">
        <w:rPr>
          <w:rFonts w:ascii="Times New Roman" w:hAnsi="Times New Roman" w:cs="Times New Roman"/>
          <w:b/>
          <w:w w:val="110"/>
          <w:position w:val="2"/>
          <w:sz w:val="22"/>
          <w:szCs w:val="22"/>
        </w:rPr>
        <w:t xml:space="preserve">ZAVODU </w:t>
      </w:r>
      <w:r w:rsidRPr="009E3688">
        <w:rPr>
          <w:rFonts w:ascii="Times New Roman" w:hAnsi="Times New Roman" w:cs="Times New Roman"/>
          <w:b/>
          <w:sz w:val="22"/>
          <w:szCs w:val="22"/>
        </w:rPr>
        <w:t>ZA ZDRAVSTVENO OSIGURANJE ŽUPANIJE ZAPADNOHERCEGOVAČKE</w:t>
      </w:r>
    </w:p>
    <w:p w:rsidR="000B6D49" w:rsidRPr="00C642FB" w:rsidRDefault="000B6D49" w:rsidP="000B6D49">
      <w:pPr>
        <w:pStyle w:val="Tijeloteksta"/>
        <w:spacing w:before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Default="000B6D49" w:rsidP="000B6D49">
      <w:pPr>
        <w:pStyle w:val="Tijeloteksta"/>
        <w:spacing w:before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49D" w:rsidRDefault="0034349D" w:rsidP="000B6D49">
      <w:pPr>
        <w:pStyle w:val="Tijeloteksta"/>
        <w:spacing w:before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49D" w:rsidRPr="00C642FB" w:rsidRDefault="0034349D" w:rsidP="000B6D49">
      <w:pPr>
        <w:pStyle w:val="Tijeloteksta"/>
        <w:spacing w:before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AC5C4A" w:rsidP="00AC5C4A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B6D49" w:rsidRDefault="00AC5C4A" w:rsidP="00AC5C4A">
      <w:pPr>
        <w:pStyle w:val="Tijeloteksta"/>
        <w:tabs>
          <w:tab w:val="left" w:pos="366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5C4A">
        <w:rPr>
          <w:rFonts w:ascii="Times New Roman" w:hAnsi="Times New Roman" w:cs="Times New Roman"/>
          <w:b/>
          <w:sz w:val="24"/>
          <w:szCs w:val="24"/>
        </w:rPr>
        <w:t>(Predmet Odluke)</w:t>
      </w:r>
    </w:p>
    <w:p w:rsidR="00AC5C4A" w:rsidRPr="00AC5C4A" w:rsidRDefault="00AC5C4A" w:rsidP="00AC5C4A">
      <w:pPr>
        <w:pStyle w:val="Tijeloteksta"/>
        <w:tabs>
          <w:tab w:val="left" w:pos="366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896BC7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uju se  procedure, uvjeti i načini </w:t>
      </w:r>
      <w:r>
        <w:rPr>
          <w:rFonts w:ascii="Times New Roman" w:hAnsi="Times New Roman" w:cs="Times New Roman"/>
          <w:sz w:val="24"/>
          <w:szCs w:val="24"/>
        </w:rPr>
        <w:t>dodjele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jednokratnih  novčanih  pomoći </w:t>
      </w:r>
      <w:r w:rsidR="0090703E">
        <w:rPr>
          <w:rFonts w:ascii="Times New Roman" w:hAnsi="Times New Roman" w:cs="Times New Roman"/>
          <w:sz w:val="24"/>
          <w:szCs w:val="24"/>
        </w:rPr>
        <w:t>fizičkim osobama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i  grantova  neprofitnim  pravnim  osobama iz sredstava  Zavoda za zdravstveno osiguranje Županije Zapadnohercegovačke (u daljnjem tekstu: Zavod)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6D49" w:rsidRPr="00C642FB">
        <w:rPr>
          <w:rFonts w:ascii="Times New Roman" w:hAnsi="Times New Roman" w:cs="Times New Roman"/>
          <w:sz w:val="24"/>
          <w:szCs w:val="24"/>
        </w:rPr>
        <w:t>sukladno Financijskom planu Zavoda za tekuću godinu.</w:t>
      </w: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D49" w:rsidRPr="00C642FB" w:rsidRDefault="00AC5C4A" w:rsidP="00AC5C4A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Članak  2.</w:t>
      </w:r>
    </w:p>
    <w:p w:rsidR="000B6D49" w:rsidRDefault="00AC5C4A" w:rsidP="00AC5C4A">
      <w:pPr>
        <w:pStyle w:val="Tijeloteksta"/>
        <w:tabs>
          <w:tab w:val="left" w:pos="340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43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C4A">
        <w:rPr>
          <w:rFonts w:ascii="Times New Roman" w:hAnsi="Times New Roman" w:cs="Times New Roman"/>
          <w:b/>
          <w:sz w:val="24"/>
          <w:szCs w:val="24"/>
        </w:rPr>
        <w:t>(Način podnošenja zahtjeva)</w:t>
      </w:r>
    </w:p>
    <w:p w:rsidR="00AC5C4A" w:rsidRPr="00AC5C4A" w:rsidRDefault="00AC5C4A" w:rsidP="00AC5C4A">
      <w:pPr>
        <w:pStyle w:val="Tijeloteksta"/>
        <w:tabs>
          <w:tab w:val="left" w:pos="340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Default="000178C1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0B6D49" w:rsidRPr="00C642FB">
        <w:rPr>
          <w:rFonts w:ascii="Times New Roman" w:hAnsi="Times New Roman" w:cs="Times New Roman"/>
          <w:sz w:val="24"/>
          <w:szCs w:val="24"/>
        </w:rPr>
        <w:t>Osiguranici  Zavoda  mogu  podnijeti  zahtjev, preko nadležnog  obiteljskog  liječnika,  za  ostvarivanje  jednokratne  novčane  pomoći, odnosno  p</w:t>
      </w:r>
      <w:r w:rsidR="008235CE">
        <w:rPr>
          <w:rFonts w:ascii="Times New Roman" w:hAnsi="Times New Roman" w:cs="Times New Roman"/>
          <w:sz w:val="24"/>
          <w:szCs w:val="24"/>
        </w:rPr>
        <w:t>rava  na  sufinanciranje  nabav</w:t>
      </w:r>
      <w:r w:rsidR="000B6D49" w:rsidRPr="00C642FB">
        <w:rPr>
          <w:rFonts w:ascii="Times New Roman" w:hAnsi="Times New Roman" w:cs="Times New Roman"/>
          <w:sz w:val="24"/>
          <w:szCs w:val="24"/>
        </w:rPr>
        <w:t>e  lijekova,  ortopedskih  i  drugih   pomagala  koji  se  ne nalaze  na privremenoj  listi  lijekova  koji  se  propisuju  i  izdaju  na  teret  sredstava  Zavoda (</w:t>
      </w:r>
      <w:r w:rsidR="00DD4959" w:rsidRPr="00C642FB">
        <w:rPr>
          <w:rFonts w:ascii="Times New Roman" w:hAnsi="Times New Roman" w:cs="Times New Roman"/>
          <w:sz w:val="24"/>
          <w:szCs w:val="24"/>
        </w:rPr>
        <w:t>u daljnjem tekstu</w:t>
      </w:r>
      <w:r w:rsidR="000B6D49" w:rsidRPr="00C642FB">
        <w:rPr>
          <w:rFonts w:ascii="Times New Roman" w:hAnsi="Times New Roman" w:cs="Times New Roman"/>
          <w:sz w:val="24"/>
          <w:szCs w:val="24"/>
        </w:rPr>
        <w:t>: Lista  lijekova), odnosno  koji  se ne  nalaze  na  Listi  ortopedski</w:t>
      </w:r>
      <w:r w:rsidR="008235CE">
        <w:rPr>
          <w:rFonts w:ascii="Times New Roman" w:hAnsi="Times New Roman" w:cs="Times New Roman"/>
          <w:sz w:val="24"/>
          <w:szCs w:val="24"/>
        </w:rPr>
        <w:t>h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 pomagala </w:t>
      </w:r>
      <w:r w:rsidR="00896BC7" w:rsidRPr="00896BC7">
        <w:rPr>
          <w:rFonts w:ascii="Times New Roman" w:hAnsi="Times New Roman" w:cs="Times New Roman"/>
          <w:sz w:val="24"/>
          <w:szCs w:val="24"/>
        </w:rPr>
        <w:t>utvrđenoj</w:t>
      </w:r>
      <w:r w:rsidR="00896BC7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 w:rsidR="008235CE">
        <w:rPr>
          <w:rFonts w:ascii="Times New Roman" w:hAnsi="Times New Roman" w:cs="Times New Roman"/>
          <w:sz w:val="24"/>
          <w:szCs w:val="24"/>
        </w:rPr>
        <w:t>U</w:t>
      </w:r>
      <w:r w:rsidR="000B6D49" w:rsidRPr="00C642FB">
        <w:rPr>
          <w:rFonts w:ascii="Times New Roman" w:hAnsi="Times New Roman" w:cs="Times New Roman"/>
          <w:sz w:val="24"/>
          <w:szCs w:val="24"/>
        </w:rPr>
        <w:t>redb</w:t>
      </w:r>
      <w:r w:rsidR="00896BC7">
        <w:rPr>
          <w:rFonts w:ascii="Times New Roman" w:hAnsi="Times New Roman" w:cs="Times New Roman"/>
          <w:sz w:val="24"/>
          <w:szCs w:val="24"/>
        </w:rPr>
        <w:t>om  V</w:t>
      </w:r>
      <w:r w:rsidR="000B6D49" w:rsidRPr="00C642FB">
        <w:rPr>
          <w:rFonts w:ascii="Times New Roman" w:hAnsi="Times New Roman" w:cs="Times New Roman"/>
          <w:sz w:val="24"/>
          <w:szCs w:val="24"/>
        </w:rPr>
        <w:t>lade  Županije  Zapadnohercegovačke  o  obujmu, uvjetima  i  načinu  ostvarivanja  prava  osiguranih  osoba  na  korištenje  ortopedskih  i  drugih  pomagala  koja  se  odobravaju  osiguranim  osobama  u  Županiji  Zapadnohercegovačkoj (</w:t>
      </w:r>
      <w:r w:rsidR="00DD4959" w:rsidRPr="00C642FB">
        <w:rPr>
          <w:rFonts w:ascii="Times New Roman" w:hAnsi="Times New Roman" w:cs="Times New Roman"/>
          <w:sz w:val="24"/>
          <w:szCs w:val="24"/>
        </w:rPr>
        <w:t>u daljnjem tekstu</w:t>
      </w:r>
      <w:r w:rsidR="000B6D49" w:rsidRPr="00C642FB">
        <w:rPr>
          <w:rFonts w:ascii="Times New Roman" w:hAnsi="Times New Roman" w:cs="Times New Roman"/>
          <w:sz w:val="24"/>
          <w:szCs w:val="24"/>
        </w:rPr>
        <w:t>:</w:t>
      </w:r>
      <w:r w:rsidR="00ED112C">
        <w:rPr>
          <w:rFonts w:ascii="Times New Roman" w:hAnsi="Times New Roman" w:cs="Times New Roman"/>
          <w:sz w:val="24"/>
          <w:szCs w:val="24"/>
        </w:rPr>
        <w:t>Uredba</w:t>
      </w:r>
      <w:r w:rsidR="000B6D49" w:rsidRPr="00C642FB">
        <w:rPr>
          <w:rFonts w:ascii="Times New Roman" w:hAnsi="Times New Roman" w:cs="Times New Roman"/>
          <w:sz w:val="24"/>
          <w:szCs w:val="24"/>
        </w:rPr>
        <w:t>).</w:t>
      </w:r>
    </w:p>
    <w:p w:rsidR="00AC5C4A" w:rsidRDefault="00AC5C4A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C4A" w:rsidRDefault="00AC5C4A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388" w:rsidRDefault="00AC5C4A" w:rsidP="00AC5C4A">
      <w:pPr>
        <w:pStyle w:val="Tijeloteksta"/>
        <w:tabs>
          <w:tab w:val="left" w:pos="415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5C4A" w:rsidRDefault="004D4388" w:rsidP="00AC5C4A">
      <w:pPr>
        <w:pStyle w:val="Tijeloteksta"/>
        <w:tabs>
          <w:tab w:val="left" w:pos="4159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AC5C4A" w:rsidRPr="00AC5C4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C5C4A" w:rsidRDefault="00AC5C4A" w:rsidP="00AC5C4A">
      <w:pPr>
        <w:pStyle w:val="Tijeloteksta"/>
        <w:tabs>
          <w:tab w:val="left" w:pos="3686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434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(Medicinska opravdanost zahtjeva)</w:t>
      </w:r>
    </w:p>
    <w:p w:rsidR="0034349D" w:rsidRPr="00AC5C4A" w:rsidRDefault="0034349D" w:rsidP="00AC5C4A">
      <w:pPr>
        <w:pStyle w:val="Tijeloteksta"/>
        <w:tabs>
          <w:tab w:val="left" w:pos="3686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AC5C4A" w:rsidP="00AC5C4A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0178C1">
        <w:rPr>
          <w:rFonts w:ascii="Times New Roman" w:hAnsi="Times New Roman" w:cs="Times New Roman"/>
          <w:sz w:val="24"/>
          <w:szCs w:val="24"/>
        </w:rPr>
        <w:t xml:space="preserve">)  O 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medicinskoj opravdanosti   zahtjeva  iz  stavka 1.  </w:t>
      </w:r>
      <w:r w:rsidR="008235CE">
        <w:rPr>
          <w:rFonts w:ascii="Times New Roman" w:hAnsi="Times New Roman" w:cs="Times New Roman"/>
          <w:sz w:val="24"/>
          <w:szCs w:val="24"/>
        </w:rPr>
        <w:t>odlučuje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 Liječničko  povjerenstvo  Zavoda  za  lijekove, ortopedska  i  druga  pomagala (</w:t>
      </w:r>
      <w:r w:rsidR="00DD4959" w:rsidRPr="00C642FB">
        <w:rPr>
          <w:rFonts w:ascii="Times New Roman" w:hAnsi="Times New Roman" w:cs="Times New Roman"/>
          <w:sz w:val="24"/>
          <w:szCs w:val="24"/>
        </w:rPr>
        <w:t>u daljnjem tekstu</w:t>
      </w:r>
      <w:r w:rsidR="000B6D49" w:rsidRPr="00C642FB">
        <w:rPr>
          <w:rFonts w:ascii="Times New Roman" w:hAnsi="Times New Roman" w:cs="Times New Roman"/>
          <w:sz w:val="24"/>
          <w:szCs w:val="24"/>
        </w:rPr>
        <w:t>: Liječničko  povjerenstvo).</w:t>
      </w:r>
    </w:p>
    <w:p w:rsidR="000B6D49" w:rsidRDefault="000B6D49" w:rsidP="000B6D49">
      <w:pPr>
        <w:pStyle w:val="Tijeloteksta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34349D" w:rsidP="0034349D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D43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 4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Default="004D4388" w:rsidP="00B5215C">
      <w:pPr>
        <w:pStyle w:val="Tijeloteksta"/>
        <w:tabs>
          <w:tab w:val="left" w:pos="376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215C" w:rsidRPr="00B5215C">
        <w:rPr>
          <w:rFonts w:ascii="Times New Roman" w:hAnsi="Times New Roman" w:cs="Times New Roman"/>
          <w:b/>
          <w:sz w:val="24"/>
          <w:szCs w:val="24"/>
        </w:rPr>
        <w:t>( Daljnje rješavanje)</w:t>
      </w:r>
    </w:p>
    <w:p w:rsidR="004D4388" w:rsidRPr="00B5215C" w:rsidRDefault="004D4388" w:rsidP="00B5215C">
      <w:pPr>
        <w:pStyle w:val="Tijeloteksta"/>
        <w:tabs>
          <w:tab w:val="left" w:pos="376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8235CE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koje  je </w:t>
      </w:r>
      <w:r w:rsidR="000B6D49" w:rsidRPr="00C642FB">
        <w:rPr>
          <w:rFonts w:ascii="Times New Roman" w:hAnsi="Times New Roman" w:cs="Times New Roman"/>
          <w:sz w:val="24"/>
          <w:szCs w:val="24"/>
        </w:rPr>
        <w:t>Lije</w:t>
      </w:r>
      <w:r>
        <w:rPr>
          <w:rFonts w:ascii="Times New Roman" w:hAnsi="Times New Roman" w:cs="Times New Roman"/>
          <w:sz w:val="24"/>
          <w:szCs w:val="24"/>
        </w:rPr>
        <w:t xml:space="preserve">čničko povjerenstvo </w:t>
      </w:r>
      <w:r w:rsidR="000B6D49" w:rsidRPr="00C642FB">
        <w:rPr>
          <w:rFonts w:ascii="Times New Roman" w:hAnsi="Times New Roman" w:cs="Times New Roman"/>
          <w:sz w:val="24"/>
          <w:szCs w:val="24"/>
        </w:rPr>
        <w:t>pozitivno ocijenilo odnosno  ko</w:t>
      </w:r>
      <w:r>
        <w:rPr>
          <w:rFonts w:ascii="Times New Roman" w:hAnsi="Times New Roman" w:cs="Times New Roman"/>
          <w:sz w:val="24"/>
          <w:szCs w:val="24"/>
        </w:rPr>
        <w:t xml:space="preserve">ji  su  medicinski  opravdani, </w:t>
      </w:r>
      <w:r w:rsidR="000B6D49" w:rsidRPr="00C642FB">
        <w:rPr>
          <w:rFonts w:ascii="Times New Roman" w:hAnsi="Times New Roman" w:cs="Times New Roman"/>
          <w:sz w:val="24"/>
          <w:szCs w:val="24"/>
        </w:rPr>
        <w:t>idu  na  daljnje  rješavanje  u  smislu  utvrđivanja  konačnog  iznosa  jednokratne  pomoći, odnosno  iznosa kojim  će  biti  sufinancirana  nabav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 konkretnog  lijeka, ortopedskog  ili  d</w:t>
      </w:r>
      <w:r>
        <w:rPr>
          <w:rFonts w:ascii="Times New Roman" w:hAnsi="Times New Roman" w:cs="Times New Roman"/>
          <w:sz w:val="24"/>
          <w:szCs w:val="24"/>
        </w:rPr>
        <w:t>rugog  pomagala  za  osiguranike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 Zavoda.</w:t>
      </w:r>
    </w:p>
    <w:p w:rsidR="000B6D49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215C" w:rsidRPr="00C642FB" w:rsidRDefault="00B5215C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E53BF7" w:rsidP="00E53BF7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D43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Članak  5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Default="00AC5C4A" w:rsidP="00AC5C4A">
      <w:pPr>
        <w:pStyle w:val="Tijeloteksta"/>
        <w:tabs>
          <w:tab w:val="left" w:pos="37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15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(Povjerenstvo za rješavanje zahtjeva)</w:t>
      </w:r>
    </w:p>
    <w:p w:rsidR="00AC5C4A" w:rsidRPr="00C642FB" w:rsidRDefault="00AC5C4A" w:rsidP="00AC5C4A">
      <w:pPr>
        <w:pStyle w:val="Tijeloteksta"/>
        <w:tabs>
          <w:tab w:val="left" w:pos="37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B5215C" w:rsidRDefault="008235CE" w:rsidP="00B5215C">
      <w:pPr>
        <w:pStyle w:val="Tijelotek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odobravanja konačnog iznosa jednokratne </w:t>
      </w:r>
      <w:r w:rsidR="000B6D49" w:rsidRPr="00C642FB">
        <w:rPr>
          <w:rFonts w:ascii="Times New Roman" w:hAnsi="Times New Roman" w:cs="Times New Roman"/>
          <w:sz w:val="24"/>
          <w:szCs w:val="24"/>
        </w:rPr>
        <w:t>novčane pomoć</w:t>
      </w:r>
      <w:r>
        <w:rPr>
          <w:rFonts w:ascii="Times New Roman" w:hAnsi="Times New Roman" w:cs="Times New Roman"/>
          <w:sz w:val="24"/>
          <w:szCs w:val="24"/>
        </w:rPr>
        <w:t xml:space="preserve">i  vodi  i  obrađuje  posebno </w:t>
      </w:r>
      <w:r w:rsidR="00322F0F" w:rsidRPr="00AC5C4A">
        <w:rPr>
          <w:rFonts w:ascii="Times New Roman" w:hAnsi="Times New Roman" w:cs="Times New Roman"/>
          <w:i/>
          <w:sz w:val="24"/>
          <w:szCs w:val="24"/>
        </w:rPr>
        <w:t>P</w:t>
      </w:r>
      <w:r w:rsidRPr="00AC5C4A">
        <w:rPr>
          <w:rFonts w:ascii="Times New Roman" w:hAnsi="Times New Roman" w:cs="Times New Roman"/>
          <w:i/>
          <w:sz w:val="24"/>
          <w:szCs w:val="24"/>
        </w:rPr>
        <w:t xml:space="preserve">ovjerenstvo za  rješavanje zahtjeva za jednokratne novčane </w:t>
      </w:r>
      <w:r w:rsidR="000B6D49" w:rsidRPr="00AC5C4A">
        <w:rPr>
          <w:rFonts w:ascii="Times New Roman" w:hAnsi="Times New Roman" w:cs="Times New Roman"/>
          <w:i/>
          <w:sz w:val="24"/>
          <w:szCs w:val="24"/>
        </w:rPr>
        <w:t>pomoći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(</w:t>
      </w:r>
      <w:r w:rsidR="00DD4959" w:rsidRPr="00C642FB">
        <w:rPr>
          <w:rFonts w:ascii="Times New Roman" w:hAnsi="Times New Roman" w:cs="Times New Roman"/>
          <w:sz w:val="24"/>
          <w:szCs w:val="24"/>
        </w:rPr>
        <w:t>u daljnjem tekstu</w:t>
      </w:r>
      <w:r w:rsidRPr="00B5215C">
        <w:rPr>
          <w:rFonts w:ascii="Times New Roman" w:hAnsi="Times New Roman" w:cs="Times New Roman"/>
          <w:sz w:val="24"/>
          <w:szCs w:val="24"/>
        </w:rPr>
        <w:t xml:space="preserve">: Povjerenstvo za jednokratne  pomoći), osim  </w:t>
      </w:r>
      <w:r w:rsidR="000B6D49" w:rsidRPr="00B5215C">
        <w:rPr>
          <w:rFonts w:ascii="Times New Roman" w:hAnsi="Times New Roman" w:cs="Times New Roman"/>
          <w:sz w:val="24"/>
          <w:szCs w:val="24"/>
        </w:rPr>
        <w:t>ako  je  riječ  o  financiranju, odnosno  sufinanciranju  nabave  pojedinih  lijekova, hrane  ili  drugih  pomagala  za  koje  je pozitivnim materijalnim  propisima  unaprijed  određen  udio  financiranja, odnosno  sufinanciranja  Zavoda.</w:t>
      </w:r>
    </w:p>
    <w:p w:rsidR="000B6D49" w:rsidRPr="00AC5C4A" w:rsidRDefault="00FC3ABE" w:rsidP="00FC3ABE">
      <w:pPr>
        <w:pStyle w:val="Tijelotek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D49" w:rsidRPr="00C642FB">
        <w:rPr>
          <w:rFonts w:ascii="Times New Roman" w:hAnsi="Times New Roman" w:cs="Times New Roman"/>
          <w:sz w:val="24"/>
          <w:szCs w:val="24"/>
        </w:rPr>
        <w:t>(2) Povjerenstvo  za  jednokratne  pomoći  se  sastoji  od  tri  člana  iz  reda  djelatnika  Zavoda, koje  imenuje  ravnatelj  Zavoda  posebnom  odlukom, s tim</w:t>
      </w:r>
      <w:r w:rsidR="008235CE">
        <w:rPr>
          <w:rFonts w:ascii="Times New Roman" w:hAnsi="Times New Roman" w:cs="Times New Roman"/>
          <w:sz w:val="24"/>
          <w:szCs w:val="24"/>
        </w:rPr>
        <w:t xml:space="preserve"> da je 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predsjednik  Povjerenstva  </w:t>
      </w:r>
      <w:r w:rsidR="000B6D49" w:rsidRPr="00AC5C4A">
        <w:rPr>
          <w:rFonts w:ascii="Times New Roman" w:hAnsi="Times New Roman" w:cs="Times New Roman"/>
          <w:color w:val="000000" w:themeColor="text1"/>
          <w:sz w:val="24"/>
          <w:szCs w:val="24"/>
        </w:rPr>
        <w:t>diplomirani  pravnik</w:t>
      </w:r>
      <w:r w:rsidR="00AC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218" w:rsidRPr="00AC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ekvivalent p</w:t>
      </w:r>
      <w:r w:rsidR="00AC5C4A">
        <w:rPr>
          <w:rFonts w:ascii="Times New Roman" w:hAnsi="Times New Roman" w:cs="Times New Roman"/>
          <w:color w:val="000000" w:themeColor="text1"/>
          <w:sz w:val="24"/>
          <w:szCs w:val="24"/>
        </w:rPr>
        <w:t>o Bolonjskom procesu studiranja</w:t>
      </w:r>
      <w:r w:rsidR="000B6D49" w:rsidRPr="00AC5C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ABE" w:rsidRDefault="00FC3ABE" w:rsidP="00FC3AB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B6D49" w:rsidRPr="00C642FB">
        <w:rPr>
          <w:rFonts w:ascii="Times New Roman" w:hAnsi="Times New Roman" w:cs="Times New Roman"/>
          <w:sz w:val="24"/>
          <w:szCs w:val="24"/>
        </w:rPr>
        <w:t>(</w:t>
      </w:r>
      <w:r w:rsidR="008235CE">
        <w:rPr>
          <w:rFonts w:ascii="Times New Roman" w:hAnsi="Times New Roman" w:cs="Times New Roman"/>
          <w:sz w:val="24"/>
          <w:szCs w:val="24"/>
        </w:rPr>
        <w:t xml:space="preserve">3) Povjerenstvo </w:t>
      </w:r>
      <w:r w:rsidR="008235CE" w:rsidRPr="00896BC7">
        <w:rPr>
          <w:rFonts w:ascii="Times New Roman" w:hAnsi="Times New Roman" w:cs="Times New Roman"/>
          <w:sz w:val="24"/>
          <w:szCs w:val="24"/>
        </w:rPr>
        <w:t>se sastaje</w:t>
      </w:r>
      <w:r w:rsidR="008235CE" w:rsidRPr="001E6800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sjednicama</w:t>
      </w:r>
      <w:r w:rsidR="008235CE">
        <w:rPr>
          <w:rFonts w:ascii="Times New Roman" w:hAnsi="Times New Roman" w:cs="Times New Roman"/>
          <w:sz w:val="24"/>
          <w:szCs w:val="24"/>
        </w:rPr>
        <w:t xml:space="preserve"> </w:t>
      </w:r>
      <w:r w:rsidR="00AC5C4A">
        <w:rPr>
          <w:rFonts w:ascii="Times New Roman" w:hAnsi="Times New Roman" w:cs="Times New Roman"/>
          <w:sz w:val="24"/>
          <w:szCs w:val="24"/>
        </w:rPr>
        <w:t>najmanje jednom tjedno</w:t>
      </w:r>
      <w:r>
        <w:rPr>
          <w:rFonts w:ascii="Times New Roman" w:hAnsi="Times New Roman" w:cs="Times New Roman"/>
          <w:sz w:val="24"/>
          <w:szCs w:val="24"/>
        </w:rPr>
        <w:t xml:space="preserve">, te  </w:t>
      </w:r>
      <w:r w:rsidR="008235CE">
        <w:rPr>
          <w:rFonts w:ascii="Times New Roman" w:hAnsi="Times New Roman" w:cs="Times New Roman"/>
          <w:sz w:val="24"/>
          <w:szCs w:val="24"/>
        </w:rPr>
        <w:t xml:space="preserve"> o  istima  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vodi  zapisnik. </w:t>
      </w:r>
    </w:p>
    <w:p w:rsidR="00ED112C" w:rsidRDefault="00FC3ABE" w:rsidP="00FC3AB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12C">
        <w:rPr>
          <w:rFonts w:ascii="Times New Roman" w:hAnsi="Times New Roman" w:cs="Times New Roman"/>
          <w:sz w:val="24"/>
          <w:szCs w:val="24"/>
        </w:rPr>
        <w:t>(4) Povjerenstvo ima obvezu kontinuiranog praćenja tržišnih i referalnih cijena lijekova utvrđenih od strane  Agencije za lijekove i medicinska sredstva Bosne i Hercegovine za lijekove koji se sufinanciraju od strane Zavoda, a ne nalaze se na Listi lijekova.</w:t>
      </w:r>
    </w:p>
    <w:p w:rsidR="00ED112C" w:rsidRDefault="00FC3ABE" w:rsidP="00FC3AB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12C">
        <w:rPr>
          <w:rFonts w:ascii="Times New Roman" w:hAnsi="Times New Roman" w:cs="Times New Roman"/>
          <w:sz w:val="24"/>
          <w:szCs w:val="24"/>
        </w:rPr>
        <w:t xml:space="preserve">(5) Povjerenstvo je dužno u situacijama definiranim </w:t>
      </w:r>
      <w:r w:rsidR="0034349D">
        <w:rPr>
          <w:rFonts w:ascii="Times New Roman" w:hAnsi="Times New Roman" w:cs="Times New Roman"/>
          <w:sz w:val="24"/>
          <w:szCs w:val="24"/>
        </w:rPr>
        <w:t>člankom 12.Uredbe</w:t>
      </w:r>
      <w:r w:rsidR="00ED112C">
        <w:rPr>
          <w:rFonts w:ascii="Times New Roman" w:hAnsi="Times New Roman" w:cs="Times New Roman"/>
          <w:sz w:val="24"/>
          <w:szCs w:val="24"/>
        </w:rPr>
        <w:t>, pratiti tržišne cijene ortopedskih pomagala, koja se odobravaju/sufinanciraju, a ne nalaze se na listi ortopedskih i drugih pomagala utvrđenih Uredbom.</w:t>
      </w:r>
    </w:p>
    <w:p w:rsidR="00ED112C" w:rsidRPr="00C642FB" w:rsidRDefault="00ED112C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4D4388" w:rsidP="004D4388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 6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Default="00FC3ABE" w:rsidP="00FC3ABE">
      <w:pPr>
        <w:pStyle w:val="Tijeloteksta"/>
        <w:tabs>
          <w:tab w:val="left" w:pos="370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21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ABE">
        <w:rPr>
          <w:rFonts w:ascii="Times New Roman" w:hAnsi="Times New Roman" w:cs="Times New Roman"/>
          <w:b/>
          <w:sz w:val="24"/>
          <w:szCs w:val="24"/>
        </w:rPr>
        <w:t>(Potrebna dodatna dokumentacija)</w:t>
      </w:r>
    </w:p>
    <w:p w:rsidR="00FC3ABE" w:rsidRPr="00FC3ABE" w:rsidRDefault="00FC3ABE" w:rsidP="00FC3ABE">
      <w:pPr>
        <w:pStyle w:val="Tijeloteksta"/>
        <w:tabs>
          <w:tab w:val="left" w:pos="370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0B6D49" w:rsidP="00891885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U  predmetnom  postupku  od  podnosite</w:t>
      </w:r>
      <w:r w:rsidR="008235CE">
        <w:rPr>
          <w:rFonts w:ascii="Times New Roman" w:hAnsi="Times New Roman" w:cs="Times New Roman"/>
          <w:sz w:val="24"/>
          <w:szCs w:val="24"/>
        </w:rPr>
        <w:t xml:space="preserve">lja  zahtjeva  dodatno  će  se  </w:t>
      </w:r>
      <w:r w:rsidRPr="00C642FB">
        <w:rPr>
          <w:rFonts w:ascii="Times New Roman" w:hAnsi="Times New Roman" w:cs="Times New Roman"/>
          <w:sz w:val="24"/>
          <w:szCs w:val="24"/>
        </w:rPr>
        <w:t>zatražiti  sljedeća  dokumentacija:</w:t>
      </w: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8235CE" w:rsidP="00891885">
      <w:pPr>
        <w:pStyle w:val="Tijeloteksta"/>
        <w:numPr>
          <w:ilvl w:val="0"/>
          <w:numId w:val="1"/>
        </w:numPr>
        <w:ind w:left="2127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ovjerena izjava kojom se potvrđuje  popis osoba  koji  žive  u  </w:t>
      </w:r>
      <w:r w:rsidR="000B6D49" w:rsidRPr="00C642FB">
        <w:rPr>
          <w:rFonts w:ascii="Times New Roman" w:hAnsi="Times New Roman" w:cs="Times New Roman"/>
          <w:sz w:val="24"/>
          <w:szCs w:val="24"/>
        </w:rPr>
        <w:t>zajedničkom kućanstvu  sa  podnositeljem zahtjeva,</w:t>
      </w:r>
    </w:p>
    <w:p w:rsidR="000B6D49" w:rsidRPr="00C642FB" w:rsidRDefault="000B6D49" w:rsidP="00891885">
      <w:pPr>
        <w:pStyle w:val="Tijeloteksta"/>
        <w:numPr>
          <w:ilvl w:val="0"/>
          <w:numId w:val="1"/>
        </w:numPr>
        <w:ind w:left="2127" w:hanging="786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lastRenderedPageBreak/>
        <w:t>predračun  za  nabavu lijeka, ortopedskog i  drugog  pomagala  za  period  koji  je  odobren  nalazom i  mišljenjem  Liječničkog  povjerenstva</w:t>
      </w:r>
      <w:r w:rsidR="008235CE">
        <w:rPr>
          <w:rFonts w:ascii="Times New Roman" w:hAnsi="Times New Roman" w:cs="Times New Roman"/>
          <w:sz w:val="24"/>
          <w:szCs w:val="24"/>
        </w:rPr>
        <w:t>,</w:t>
      </w:r>
    </w:p>
    <w:p w:rsidR="000B6D49" w:rsidRPr="00C642FB" w:rsidRDefault="008235CE" w:rsidP="00891885">
      <w:pPr>
        <w:pStyle w:val="Tijeloteksta"/>
        <w:numPr>
          <w:ilvl w:val="0"/>
          <w:numId w:val="1"/>
        </w:numPr>
        <w:ind w:left="2127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</w:t>
      </w:r>
      <w:r w:rsidR="000B6D49" w:rsidRPr="00C642FB">
        <w:rPr>
          <w:rFonts w:ascii="Times New Roman" w:hAnsi="Times New Roman" w:cs="Times New Roman"/>
          <w:sz w:val="24"/>
          <w:szCs w:val="24"/>
        </w:rPr>
        <w:t>novčanim  pr</w:t>
      </w:r>
      <w:r>
        <w:rPr>
          <w:rFonts w:ascii="Times New Roman" w:hAnsi="Times New Roman" w:cs="Times New Roman"/>
          <w:sz w:val="24"/>
          <w:szCs w:val="24"/>
        </w:rPr>
        <w:t xml:space="preserve">imanjima članova zajedničkog </w:t>
      </w:r>
      <w:r w:rsidR="000B6D49" w:rsidRPr="00C642FB">
        <w:rPr>
          <w:rFonts w:ascii="Times New Roman" w:hAnsi="Times New Roman" w:cs="Times New Roman"/>
          <w:sz w:val="24"/>
          <w:szCs w:val="24"/>
        </w:rPr>
        <w:t>kućanstva  podnositelja  zahtjeva,</w:t>
      </w:r>
    </w:p>
    <w:p w:rsidR="000B6D49" w:rsidRPr="00C642FB" w:rsidRDefault="000B6D49" w:rsidP="00891885">
      <w:pPr>
        <w:pStyle w:val="Tijeloteksta"/>
        <w:numPr>
          <w:ilvl w:val="0"/>
          <w:numId w:val="1"/>
        </w:numPr>
        <w:ind w:left="2127" w:hanging="786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preslika  osobne  iskaznice,</w:t>
      </w:r>
    </w:p>
    <w:p w:rsidR="000B6D49" w:rsidRPr="00C642FB" w:rsidRDefault="008235CE" w:rsidP="00891885">
      <w:pPr>
        <w:pStyle w:val="Tijeloteksta"/>
        <w:numPr>
          <w:ilvl w:val="0"/>
          <w:numId w:val="1"/>
        </w:numPr>
        <w:ind w:left="2127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 medicinsk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 dokumentacij</w:t>
      </w:r>
      <w:r>
        <w:rPr>
          <w:rFonts w:ascii="Times New Roman" w:hAnsi="Times New Roman" w:cs="Times New Roman"/>
          <w:sz w:val="24"/>
          <w:szCs w:val="24"/>
        </w:rPr>
        <w:t xml:space="preserve">a, te druga  dokumentacija koju </w:t>
      </w:r>
      <w:r w:rsidR="000B6D49" w:rsidRPr="00C642FB">
        <w:rPr>
          <w:rFonts w:ascii="Times New Roman" w:hAnsi="Times New Roman" w:cs="Times New Roman"/>
          <w:sz w:val="24"/>
          <w:szCs w:val="24"/>
        </w:rPr>
        <w:t>zatraži   Povjerenstvo  za  jednokratne  pomoći.</w:t>
      </w:r>
    </w:p>
    <w:p w:rsidR="000B6D49" w:rsidRPr="00C642FB" w:rsidRDefault="000B6D49" w:rsidP="000B6D49">
      <w:pPr>
        <w:pStyle w:val="Tijeloteksta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F0F" w:rsidRPr="00C642FB" w:rsidRDefault="00322F0F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34349D" w:rsidP="0034349D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D438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 7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178C1" w:rsidRDefault="00FC3ABE" w:rsidP="00FC3ABE">
      <w:pPr>
        <w:pStyle w:val="Tijeloteksta"/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(Kriteriji za razmatranje i vrednovanje zahtjeva)</w:t>
      </w:r>
    </w:p>
    <w:p w:rsidR="00B5215C" w:rsidRPr="00FC3ABE" w:rsidRDefault="00B5215C" w:rsidP="00FC3ABE">
      <w:pPr>
        <w:pStyle w:val="Tijeloteksta"/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0B6D49" w:rsidP="00891885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(1) Prilikom  razmatranja  predmetnih  zahtjeva  u  obzir  će  se  uzeti  sljedeće:</w:t>
      </w:r>
    </w:p>
    <w:p w:rsidR="000B6D49" w:rsidRPr="00C642FB" w:rsidRDefault="000B6D49" w:rsidP="00891885">
      <w:pPr>
        <w:pStyle w:val="Tijeloteksta"/>
        <w:numPr>
          <w:ilvl w:val="0"/>
          <w:numId w:val="4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dijagnoz</w:t>
      </w:r>
      <w:r w:rsidR="008235CE">
        <w:rPr>
          <w:rFonts w:ascii="Times New Roman" w:hAnsi="Times New Roman" w:cs="Times New Roman"/>
          <w:sz w:val="24"/>
          <w:szCs w:val="24"/>
        </w:rPr>
        <w:t>a</w:t>
      </w:r>
      <w:r w:rsidRPr="00C642FB">
        <w:rPr>
          <w:rFonts w:ascii="Times New Roman" w:hAnsi="Times New Roman" w:cs="Times New Roman"/>
          <w:sz w:val="24"/>
          <w:szCs w:val="24"/>
        </w:rPr>
        <w:t xml:space="preserve">  bolesti podnositelja  zahtjeva</w:t>
      </w:r>
      <w:r w:rsidR="00896BC7">
        <w:rPr>
          <w:rFonts w:ascii="Times New Roman" w:hAnsi="Times New Roman" w:cs="Times New Roman"/>
          <w:sz w:val="24"/>
          <w:szCs w:val="24"/>
        </w:rPr>
        <w:t>,</w:t>
      </w:r>
    </w:p>
    <w:p w:rsidR="000B6D49" w:rsidRPr="00C642FB" w:rsidRDefault="000B6D49" w:rsidP="00891885">
      <w:pPr>
        <w:pStyle w:val="Tijeloteksta"/>
        <w:numPr>
          <w:ilvl w:val="0"/>
          <w:numId w:val="4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dob  podnositelja zahtjeva</w:t>
      </w:r>
      <w:r w:rsidR="00896BC7">
        <w:rPr>
          <w:rFonts w:ascii="Times New Roman" w:hAnsi="Times New Roman" w:cs="Times New Roman"/>
          <w:sz w:val="24"/>
          <w:szCs w:val="24"/>
        </w:rPr>
        <w:t>,</w:t>
      </w:r>
    </w:p>
    <w:p w:rsidR="000B6D49" w:rsidRPr="00C642FB" w:rsidRDefault="000B6D49" w:rsidP="00891885">
      <w:pPr>
        <w:pStyle w:val="Tijeloteksta"/>
        <w:numPr>
          <w:ilvl w:val="0"/>
          <w:numId w:val="4"/>
        </w:numPr>
        <w:tabs>
          <w:tab w:val="left" w:pos="85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socijalni  status  podnositelja  zahtjeva, odnosno  obitelji  istoga.</w:t>
      </w:r>
    </w:p>
    <w:p w:rsidR="000B6D49" w:rsidRPr="00C642FB" w:rsidRDefault="000B6D49" w:rsidP="00891885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(2</w:t>
      </w:r>
      <w:r w:rsidRPr="00896BC7">
        <w:rPr>
          <w:rFonts w:ascii="Times New Roman" w:hAnsi="Times New Roman" w:cs="Times New Roman"/>
          <w:sz w:val="24"/>
          <w:szCs w:val="24"/>
        </w:rPr>
        <w:t>) Kriteriji  za  vrednov</w:t>
      </w:r>
      <w:r w:rsidR="008235CE" w:rsidRPr="00896BC7">
        <w:rPr>
          <w:rFonts w:ascii="Times New Roman" w:hAnsi="Times New Roman" w:cs="Times New Roman"/>
          <w:sz w:val="24"/>
          <w:szCs w:val="24"/>
        </w:rPr>
        <w:t xml:space="preserve">anje  predmetnih  zahtjeva </w:t>
      </w:r>
      <w:r w:rsidR="000178C1" w:rsidRPr="00896BC7">
        <w:rPr>
          <w:rFonts w:ascii="Times New Roman" w:hAnsi="Times New Roman" w:cs="Times New Roman"/>
          <w:sz w:val="24"/>
          <w:szCs w:val="24"/>
        </w:rPr>
        <w:t xml:space="preserve">su definirani u Prilogu 1, koji je </w:t>
      </w:r>
      <w:r w:rsidRPr="00896BC7">
        <w:rPr>
          <w:rFonts w:ascii="Times New Roman" w:hAnsi="Times New Roman" w:cs="Times New Roman"/>
          <w:sz w:val="24"/>
          <w:szCs w:val="24"/>
        </w:rPr>
        <w:t xml:space="preserve"> sastavni dio ove Odluke.</w:t>
      </w:r>
    </w:p>
    <w:p w:rsidR="000178C1" w:rsidRDefault="000B6D49" w:rsidP="00891885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(3) Temeljem  prijedloga  Povjer</w:t>
      </w:r>
      <w:r w:rsidR="008235CE">
        <w:rPr>
          <w:rFonts w:ascii="Times New Roman" w:hAnsi="Times New Roman" w:cs="Times New Roman"/>
          <w:sz w:val="24"/>
          <w:szCs w:val="24"/>
        </w:rPr>
        <w:t>enstva  za  jednokratne  pomoći,</w:t>
      </w:r>
      <w:r w:rsidRPr="00C642FB">
        <w:rPr>
          <w:rFonts w:ascii="Times New Roman" w:hAnsi="Times New Roman" w:cs="Times New Roman"/>
          <w:sz w:val="24"/>
          <w:szCs w:val="24"/>
        </w:rPr>
        <w:t xml:space="preserve"> zamjenik  ravnatelja  donosi  odluku  o  isplati  jednokratne  novčane  pomoći  osiguraniku, podnositelju  zahtjeva.</w:t>
      </w:r>
    </w:p>
    <w:p w:rsidR="000B6D49" w:rsidRPr="00C642FB" w:rsidRDefault="000B6D49" w:rsidP="00891885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(4) Ravnatelj  Zavoda  može  ovlastiti  i  drugog  djelatnika  Zavoda  da  donosi  odluku  iz  prethodnog  stavka.</w:t>
      </w: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34349D" w:rsidP="0034349D">
      <w:pPr>
        <w:pStyle w:val="Tijelotekst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t xml:space="preserve">                                                           </w:t>
      </w:r>
      <w:r w:rsidR="00E53BF7">
        <w:rPr>
          <w:rFonts w:ascii="Times New Roman" w:hAnsi="Times New Roman" w:cs="Times New Roman"/>
          <w:b/>
          <w:noProof/>
          <w:sz w:val="24"/>
          <w:szCs w:val="24"/>
          <w:lang w:bidi="ar-SA"/>
        </w:rPr>
        <w:t>Članak  8</w:t>
      </w:r>
      <w:r w:rsidR="000B6D49" w:rsidRPr="00C642FB">
        <w:rPr>
          <w:rFonts w:ascii="Times New Roman" w:hAnsi="Times New Roman" w:cs="Times New Roman"/>
          <w:b/>
          <w:noProof/>
          <w:sz w:val="24"/>
          <w:szCs w:val="24"/>
          <w:lang w:bidi="ar-SA"/>
        </w:rPr>
        <w:t>.</w:t>
      </w:r>
    </w:p>
    <w:p w:rsidR="000B6D49" w:rsidRDefault="00FC3ABE" w:rsidP="00FC3ABE">
      <w:pPr>
        <w:pStyle w:val="Tijeloteksta"/>
        <w:tabs>
          <w:tab w:val="left" w:pos="3847"/>
        </w:tabs>
        <w:spacing w:before="9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4349D">
        <w:rPr>
          <w:rFonts w:ascii="Times New Roman" w:hAnsi="Times New Roman" w:cs="Times New Roman"/>
          <w:b/>
          <w:sz w:val="24"/>
          <w:szCs w:val="24"/>
        </w:rPr>
        <w:t xml:space="preserve">                             (</w:t>
      </w:r>
      <w:r w:rsidR="00E5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93">
        <w:rPr>
          <w:rFonts w:ascii="Times New Roman" w:hAnsi="Times New Roman" w:cs="Times New Roman"/>
          <w:b/>
          <w:sz w:val="24"/>
          <w:szCs w:val="24"/>
        </w:rPr>
        <w:t>Izuzetci u primjeni</w:t>
      </w:r>
      <w:r w:rsidRPr="00FC3ABE">
        <w:rPr>
          <w:rFonts w:ascii="Times New Roman" w:hAnsi="Times New Roman" w:cs="Times New Roman"/>
          <w:b/>
          <w:sz w:val="24"/>
          <w:szCs w:val="24"/>
        </w:rPr>
        <w:t>)</w:t>
      </w:r>
    </w:p>
    <w:p w:rsidR="00FC3ABE" w:rsidRPr="00FC3ABE" w:rsidRDefault="00FC3ABE" w:rsidP="00FC3ABE">
      <w:pPr>
        <w:pStyle w:val="Tijeloteksta"/>
        <w:tabs>
          <w:tab w:val="left" w:pos="3847"/>
        </w:tabs>
        <w:spacing w:before="9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0178C1" w:rsidP="000B6D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(1) Iznimno, </w:t>
      </w:r>
      <w:r w:rsidR="008235CE">
        <w:rPr>
          <w:rFonts w:ascii="Times New Roman" w:hAnsi="Times New Roman" w:cs="Times New Roman"/>
          <w:sz w:val="24"/>
          <w:szCs w:val="24"/>
        </w:rPr>
        <w:t>osim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procedura  utvrđenih  kroz  gore  navedene  odredbe  ove  odluke, imajući  u  vidu  tešku  socijalno  ekonomsku  situaciju,  te  s  obzirom  na  činjenicu  da   prioritetni   federalni   vertikalni program  zdravstvene  zaštite   ne   funkcionira   u   potpunom   smislu,  te   ne pokriva   troškove  nabave  skupih  lijekova,  kao  ni  lije</w:t>
      </w:r>
      <w:r w:rsidR="00322F0F">
        <w:rPr>
          <w:rFonts w:ascii="Times New Roman" w:hAnsi="Times New Roman" w:cs="Times New Roman"/>
          <w:sz w:val="24"/>
          <w:szCs w:val="24"/>
        </w:rPr>
        <w:t>čenje  teško  oboljelih osoba, U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pravno  vijeće </w:t>
      </w:r>
      <w:r w:rsidR="00322F0F">
        <w:rPr>
          <w:rFonts w:ascii="Times New Roman" w:hAnsi="Times New Roman" w:cs="Times New Roman"/>
          <w:sz w:val="24"/>
          <w:szCs w:val="24"/>
        </w:rPr>
        <w:t>Zavoda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i  ravnatelj  Zavoda  mogu  odobriti </w:t>
      </w:r>
      <w:r w:rsidR="008235CE" w:rsidRPr="00896BC7">
        <w:rPr>
          <w:rFonts w:ascii="Times New Roman" w:hAnsi="Times New Roman" w:cs="Times New Roman"/>
          <w:sz w:val="24"/>
          <w:szCs w:val="24"/>
        </w:rPr>
        <w:t>pravo na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 posebnu  jednokratnu novčanu pomoć.</w:t>
      </w:r>
    </w:p>
    <w:p w:rsidR="000B6D49" w:rsidRPr="00C642FB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(2) Pravo  na  jednokratnu   novčanu   pomoć  iz  prethodnog  stavka  može  se  odobriti osiguranicima  Zavoda,  koji  su oboljeli  od  teških  bolesti;  maligne   neoplazme,   sistemske   bolesti,   teške kronične bolesti, teške neurološke bolesti i drugih teških bolesti koje životno ugrožavaju  osiguranika,  koji  su  izloženi  znatnijim  financijskim   izdacima,  te koji žive u teškoj socijalnoj situaciji.</w:t>
      </w: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4D4388" w:rsidP="004D4388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9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Pr="00654401" w:rsidRDefault="004D4388" w:rsidP="004D4388">
      <w:pPr>
        <w:pStyle w:val="Tijeloteksta"/>
        <w:tabs>
          <w:tab w:val="left" w:pos="4051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C0993" w:rsidRPr="00EC0993">
        <w:rPr>
          <w:rFonts w:ascii="Times New Roman" w:hAnsi="Times New Roman" w:cs="Times New Roman"/>
          <w:b/>
          <w:sz w:val="24"/>
          <w:szCs w:val="24"/>
        </w:rPr>
        <w:t>(Podnositelj zahtjev</w:t>
      </w:r>
      <w:r w:rsidR="00DD4959">
        <w:rPr>
          <w:rFonts w:ascii="Times New Roman" w:hAnsi="Times New Roman" w:cs="Times New Roman"/>
          <w:b/>
          <w:sz w:val="24"/>
          <w:szCs w:val="24"/>
        </w:rPr>
        <w:t>a</w:t>
      </w:r>
      <w:r w:rsidR="00EC0993" w:rsidRPr="00EC099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C0993" w:rsidRPr="00EC0993" w:rsidRDefault="00EC0993" w:rsidP="00EC0993">
      <w:pPr>
        <w:pStyle w:val="Tijeloteksta"/>
        <w:tabs>
          <w:tab w:val="left" w:pos="405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0178C1" w:rsidP="000B6D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6D49" w:rsidRPr="00C642FB">
        <w:rPr>
          <w:rFonts w:ascii="Times New Roman" w:hAnsi="Times New Roman" w:cs="Times New Roman"/>
          <w:sz w:val="24"/>
          <w:szCs w:val="24"/>
        </w:rPr>
        <w:t>(1) Dodjela jednokratne novčane pomoći  iz  prethodnog  članka odobravat će se na zahtjev osiguranika-oboljele osobe, odnosno na zahtjev osobe koja  se  brine  o teško oboljeloj osobi.</w:t>
      </w:r>
    </w:p>
    <w:p w:rsidR="000B6D49" w:rsidRPr="00C642FB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 xml:space="preserve">(2) Iznimno,  jednokratna  novčana  pomoć  se   može   dodijeliti   i   osobama koje  nisu  osiguranici  Zavoda  u  slučaju  kada   se   radi   o   pomoći  u iznimno   teškoj situaciji, odnosno  </w:t>
      </w:r>
      <w:r w:rsidRPr="00C642FB">
        <w:rPr>
          <w:rFonts w:ascii="Times New Roman" w:hAnsi="Times New Roman" w:cs="Times New Roman"/>
          <w:sz w:val="24"/>
          <w:szCs w:val="24"/>
        </w:rPr>
        <w:lastRenderedPageBreak/>
        <w:t>kada  se  radi  o pomoći  osobama  kojima  se kroz  humanitarne   akcije   prikupljaju   sredstva za liječenje teško oboljelih osoba u Bosni i Hercegovine</w:t>
      </w:r>
    </w:p>
    <w:p w:rsidR="00EC0993" w:rsidRDefault="00EC0993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0993" w:rsidRPr="00C642FB" w:rsidRDefault="00EC0993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E53BF7" w:rsidP="00E53BF7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D43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Članak 10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Default="00EC0993" w:rsidP="00EC0993">
      <w:pPr>
        <w:pStyle w:val="Tijeloteksta"/>
        <w:tabs>
          <w:tab w:val="left" w:pos="382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3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93">
        <w:rPr>
          <w:rFonts w:ascii="Times New Roman" w:hAnsi="Times New Roman" w:cs="Times New Roman"/>
          <w:b/>
          <w:sz w:val="24"/>
          <w:szCs w:val="24"/>
        </w:rPr>
        <w:t>(Potrebna dokumentacija)</w:t>
      </w:r>
    </w:p>
    <w:p w:rsidR="00EC0993" w:rsidRPr="00EC0993" w:rsidRDefault="00EC0993" w:rsidP="00EC0993">
      <w:pPr>
        <w:pStyle w:val="Tijeloteksta"/>
        <w:tabs>
          <w:tab w:val="left" w:pos="382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(1) Uz zahtj</w:t>
      </w:r>
      <w:r w:rsidR="008235CE">
        <w:rPr>
          <w:rFonts w:ascii="Times New Roman" w:hAnsi="Times New Roman" w:cs="Times New Roman"/>
          <w:sz w:val="24"/>
          <w:szCs w:val="24"/>
        </w:rPr>
        <w:t>ev iz članka</w:t>
      </w:r>
      <w:r w:rsidR="00E53BF7">
        <w:rPr>
          <w:rFonts w:ascii="Times New Roman" w:hAnsi="Times New Roman" w:cs="Times New Roman"/>
          <w:sz w:val="24"/>
          <w:szCs w:val="24"/>
        </w:rPr>
        <w:t>9</w:t>
      </w:r>
      <w:r w:rsidR="008235CE">
        <w:rPr>
          <w:rFonts w:ascii="Times New Roman" w:hAnsi="Times New Roman" w:cs="Times New Roman"/>
          <w:sz w:val="24"/>
          <w:szCs w:val="24"/>
        </w:rPr>
        <w:t xml:space="preserve">.  </w:t>
      </w:r>
      <w:r w:rsidR="00896BC7" w:rsidRPr="00896BC7">
        <w:rPr>
          <w:rFonts w:ascii="Times New Roman" w:hAnsi="Times New Roman" w:cs="Times New Roman"/>
          <w:sz w:val="24"/>
          <w:szCs w:val="24"/>
        </w:rPr>
        <w:t>prilaže</w:t>
      </w:r>
      <w:r w:rsidRPr="00896BC7">
        <w:rPr>
          <w:rFonts w:ascii="Times New Roman" w:hAnsi="Times New Roman" w:cs="Times New Roman"/>
          <w:sz w:val="24"/>
          <w:szCs w:val="24"/>
        </w:rPr>
        <w:t xml:space="preserve"> se:</w:t>
      </w:r>
      <w:r w:rsidRPr="00C642FB">
        <w:rPr>
          <w:rFonts w:ascii="Times New Roman" w:hAnsi="Times New Roman" w:cs="Times New Roman"/>
          <w:sz w:val="24"/>
          <w:szCs w:val="24"/>
        </w:rPr>
        <w:t xml:space="preserve">  </w:t>
      </w:r>
      <w:r w:rsidR="008235CE">
        <w:rPr>
          <w:rFonts w:ascii="Times New Roman" w:hAnsi="Times New Roman" w:cs="Times New Roman"/>
          <w:sz w:val="24"/>
          <w:szCs w:val="24"/>
        </w:rPr>
        <w:t>preslika</w:t>
      </w:r>
      <w:r w:rsidRPr="00C642FB">
        <w:rPr>
          <w:rFonts w:ascii="Times New Roman" w:hAnsi="Times New Roman" w:cs="Times New Roman"/>
          <w:sz w:val="24"/>
          <w:szCs w:val="24"/>
        </w:rPr>
        <w:t xml:space="preserve"> medicinske  dokumentacije, kućna lista, </w:t>
      </w:r>
      <w:r w:rsidR="007C3658">
        <w:rPr>
          <w:rFonts w:ascii="Times New Roman" w:hAnsi="Times New Roman" w:cs="Times New Roman"/>
          <w:sz w:val="24"/>
          <w:szCs w:val="24"/>
        </w:rPr>
        <w:t>preslika osobne iskaznice</w:t>
      </w:r>
      <w:r w:rsidRPr="00C642FB">
        <w:rPr>
          <w:rFonts w:ascii="Times New Roman" w:hAnsi="Times New Roman" w:cs="Times New Roman"/>
          <w:sz w:val="24"/>
          <w:szCs w:val="24"/>
        </w:rPr>
        <w:t xml:space="preserve"> te ostala dokumentacija koju zatraže stručne službe Zavoda.</w:t>
      </w:r>
    </w:p>
    <w:p w:rsidR="000B6D49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(2) Upravno vijeće Zavoda,  odnosno  ravnatelj  Zavoda  može  tražiti  od liječničkih  povjerenst</w:t>
      </w:r>
      <w:r w:rsidR="007C3658">
        <w:rPr>
          <w:rFonts w:ascii="Times New Roman" w:hAnsi="Times New Roman" w:cs="Times New Roman"/>
          <w:sz w:val="24"/>
          <w:szCs w:val="24"/>
        </w:rPr>
        <w:t>a</w:t>
      </w:r>
      <w:r w:rsidRPr="00C642FB">
        <w:rPr>
          <w:rFonts w:ascii="Times New Roman" w:hAnsi="Times New Roman" w:cs="Times New Roman"/>
          <w:sz w:val="24"/>
          <w:szCs w:val="24"/>
        </w:rPr>
        <w:t xml:space="preserve">va </w:t>
      </w:r>
      <w:r w:rsidRPr="001E6800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 w:rsidR="007C3658" w:rsidRPr="00896BC7">
        <w:rPr>
          <w:rFonts w:ascii="Times New Roman" w:hAnsi="Times New Roman" w:cs="Times New Roman"/>
          <w:sz w:val="24"/>
          <w:szCs w:val="24"/>
        </w:rPr>
        <w:t>utemeljenih</w:t>
      </w:r>
      <w:r w:rsidRPr="007C365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642FB">
        <w:rPr>
          <w:rFonts w:ascii="Times New Roman" w:hAnsi="Times New Roman" w:cs="Times New Roman"/>
          <w:sz w:val="24"/>
          <w:szCs w:val="24"/>
        </w:rPr>
        <w:t>u  Zavodu  da  se  očituju  o  pojedinim zahtjevima za jednokra</w:t>
      </w:r>
      <w:r w:rsidR="00E53BF7">
        <w:rPr>
          <w:rFonts w:ascii="Times New Roman" w:hAnsi="Times New Roman" w:cs="Times New Roman"/>
          <w:sz w:val="24"/>
          <w:szCs w:val="24"/>
        </w:rPr>
        <w:t>tnu novčanu pomoć  iz  članka  9</w:t>
      </w:r>
      <w:r w:rsidRPr="00C642FB">
        <w:rPr>
          <w:rFonts w:ascii="Times New Roman" w:hAnsi="Times New Roman" w:cs="Times New Roman"/>
          <w:sz w:val="24"/>
          <w:szCs w:val="24"/>
        </w:rPr>
        <w:t xml:space="preserve">. ove  </w:t>
      </w:r>
      <w:r w:rsidR="00896BC7">
        <w:rPr>
          <w:rFonts w:ascii="Times New Roman" w:hAnsi="Times New Roman" w:cs="Times New Roman"/>
          <w:sz w:val="24"/>
          <w:szCs w:val="24"/>
        </w:rPr>
        <w:t>O</w:t>
      </w:r>
      <w:r w:rsidRPr="00C642FB">
        <w:rPr>
          <w:rFonts w:ascii="Times New Roman" w:hAnsi="Times New Roman" w:cs="Times New Roman"/>
          <w:sz w:val="24"/>
          <w:szCs w:val="24"/>
        </w:rPr>
        <w:t>dluke.</w:t>
      </w:r>
    </w:p>
    <w:p w:rsidR="004D4388" w:rsidRPr="00C642FB" w:rsidRDefault="004D4388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388" w:rsidRDefault="004D4388" w:rsidP="000B6D49">
      <w:pPr>
        <w:pStyle w:val="Tijelotekst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4D4388" w:rsidP="004D4388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 11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Default="00EC0993" w:rsidP="00EC0993">
      <w:pPr>
        <w:pStyle w:val="Tijeloteksta"/>
        <w:tabs>
          <w:tab w:val="left" w:pos="4148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0993">
        <w:rPr>
          <w:rFonts w:ascii="Times New Roman" w:hAnsi="Times New Roman" w:cs="Times New Roman"/>
          <w:b/>
          <w:sz w:val="24"/>
          <w:szCs w:val="24"/>
        </w:rPr>
        <w:t xml:space="preserve">    (Dodatni kriteriji za odobravanje zahtjeva iz članka 8. ove Odluke)</w:t>
      </w:r>
    </w:p>
    <w:p w:rsidR="004D4388" w:rsidRPr="00EC0993" w:rsidRDefault="004D4388" w:rsidP="00EC0993">
      <w:pPr>
        <w:pStyle w:val="Tijeloteksta"/>
        <w:tabs>
          <w:tab w:val="left" w:pos="4148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C1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(1) Prilikom razmatranja podnesenih zahtjeva za dodjelu jednokra</w:t>
      </w:r>
      <w:r w:rsidR="00EC0993">
        <w:rPr>
          <w:rFonts w:ascii="Times New Roman" w:hAnsi="Times New Roman" w:cs="Times New Roman"/>
          <w:sz w:val="24"/>
          <w:szCs w:val="24"/>
        </w:rPr>
        <w:t>tne novčane pomoći iz  članka  8</w:t>
      </w:r>
      <w:r w:rsidRPr="00C642FB">
        <w:rPr>
          <w:rFonts w:ascii="Times New Roman" w:hAnsi="Times New Roman" w:cs="Times New Roman"/>
          <w:sz w:val="24"/>
          <w:szCs w:val="24"/>
        </w:rPr>
        <w:t>. u obzir će se</w:t>
      </w:r>
      <w:r w:rsidR="007C3658">
        <w:rPr>
          <w:rFonts w:ascii="Times New Roman" w:hAnsi="Times New Roman" w:cs="Times New Roman"/>
          <w:sz w:val="24"/>
          <w:szCs w:val="24"/>
        </w:rPr>
        <w:t xml:space="preserve">  uzeti:</w:t>
      </w:r>
      <w:r w:rsidRPr="00C642FB">
        <w:rPr>
          <w:rFonts w:ascii="Times New Roman" w:hAnsi="Times New Roman" w:cs="Times New Roman"/>
          <w:sz w:val="24"/>
          <w:szCs w:val="24"/>
        </w:rPr>
        <w:t xml:space="preserve"> dijagnoza  bolesti,  dob  osiguranika,  očekivani troškovi liječenja i </w:t>
      </w:r>
      <w:r w:rsidR="00322F0F" w:rsidRPr="00896BC7">
        <w:rPr>
          <w:rFonts w:ascii="Times New Roman" w:hAnsi="Times New Roman" w:cs="Times New Roman"/>
          <w:sz w:val="24"/>
          <w:szCs w:val="24"/>
        </w:rPr>
        <w:t>imovinsko-</w:t>
      </w:r>
      <w:r w:rsidRPr="00896BC7">
        <w:rPr>
          <w:rFonts w:ascii="Times New Roman" w:hAnsi="Times New Roman" w:cs="Times New Roman"/>
          <w:sz w:val="24"/>
          <w:szCs w:val="24"/>
        </w:rPr>
        <w:t>socijalni</w:t>
      </w:r>
      <w:r w:rsidRPr="00C642FB">
        <w:rPr>
          <w:rFonts w:ascii="Times New Roman" w:hAnsi="Times New Roman" w:cs="Times New Roman"/>
          <w:sz w:val="24"/>
          <w:szCs w:val="24"/>
        </w:rPr>
        <w:t xml:space="preserve"> status osiguranika, odnosno obitelji osiguranika.</w:t>
      </w:r>
    </w:p>
    <w:p w:rsidR="000B6D49" w:rsidRDefault="000B6D49" w:rsidP="00322F0F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 xml:space="preserve">(2) Doznaka odobrenih sredstava vršit će se na račun zdravstvene ustanove, odnosno dobavljača  ili  na  osobni  račun  osiguranika,  </w:t>
      </w:r>
      <w:r w:rsidR="00322F0F">
        <w:rPr>
          <w:rFonts w:ascii="Times New Roman" w:hAnsi="Times New Roman" w:cs="Times New Roman"/>
          <w:sz w:val="24"/>
          <w:szCs w:val="24"/>
        </w:rPr>
        <w:t>odnosno  podnositelja  zahtjeva</w:t>
      </w:r>
      <w:r w:rsidR="00896BC7">
        <w:rPr>
          <w:rFonts w:ascii="Times New Roman" w:hAnsi="Times New Roman" w:cs="Times New Roman"/>
          <w:sz w:val="24"/>
          <w:szCs w:val="24"/>
        </w:rPr>
        <w:t>.</w:t>
      </w:r>
    </w:p>
    <w:p w:rsidR="004D4388" w:rsidRDefault="004D4388" w:rsidP="000B6D49">
      <w:pPr>
        <w:pStyle w:val="Tijeloteksta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4D4388" w:rsidP="004D4388">
      <w:pPr>
        <w:pStyle w:val="Tijeloteksta"/>
        <w:tabs>
          <w:tab w:val="left" w:pos="3471"/>
          <w:tab w:val="center" w:pos="5069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 12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Default="004D4388" w:rsidP="00E53BF7">
      <w:pPr>
        <w:pStyle w:val="Tijeloteksta"/>
        <w:tabs>
          <w:tab w:val="left" w:pos="398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C0993" w:rsidRPr="00EC0993">
        <w:rPr>
          <w:rFonts w:ascii="Times New Roman" w:hAnsi="Times New Roman" w:cs="Times New Roman"/>
          <w:b/>
          <w:sz w:val="24"/>
          <w:szCs w:val="24"/>
        </w:rPr>
        <w:t xml:space="preserve"> (Udruge građana)</w:t>
      </w:r>
    </w:p>
    <w:p w:rsidR="004D4388" w:rsidRPr="00EC0993" w:rsidRDefault="004D4388" w:rsidP="00E53BF7">
      <w:pPr>
        <w:pStyle w:val="Tijeloteksta"/>
        <w:tabs>
          <w:tab w:val="left" w:pos="398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C642FB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(1) U svrhu poticanja rada ud</w:t>
      </w:r>
      <w:r w:rsidR="000178C1">
        <w:rPr>
          <w:rFonts w:ascii="Times New Roman" w:hAnsi="Times New Roman" w:cs="Times New Roman"/>
          <w:sz w:val="24"/>
          <w:szCs w:val="24"/>
        </w:rPr>
        <w:t xml:space="preserve">ruga građana koje u svom radu </w:t>
      </w:r>
      <w:r w:rsidRPr="00C642FB">
        <w:rPr>
          <w:rFonts w:ascii="Times New Roman" w:hAnsi="Times New Roman" w:cs="Times New Roman"/>
          <w:sz w:val="24"/>
          <w:szCs w:val="24"/>
        </w:rPr>
        <w:t>promiču, odnosno  promoviraju stjecanje znanja  i  navika  o  zdravom  načinu života te  potpomažu  očuvanje  i  unapređenje  zdravlja,  udruga  koje  provode različite preventivne programe</w:t>
      </w:r>
      <w:r w:rsidR="000178C1">
        <w:rPr>
          <w:rFonts w:ascii="Times New Roman" w:hAnsi="Times New Roman" w:cs="Times New Roman"/>
          <w:sz w:val="24"/>
          <w:szCs w:val="24"/>
        </w:rPr>
        <w:t xml:space="preserve"> i aktivnosti, te koje provode </w:t>
      </w:r>
      <w:r w:rsidRPr="00C642FB">
        <w:rPr>
          <w:rFonts w:ascii="Times New Roman" w:hAnsi="Times New Roman" w:cs="Times New Roman"/>
          <w:sz w:val="24"/>
          <w:szCs w:val="24"/>
        </w:rPr>
        <w:t>posebne aktivnosti  pomoći  već  oboljelim  članovima  (</w:t>
      </w:r>
      <w:r w:rsidR="007C3658" w:rsidRPr="00896BC7">
        <w:rPr>
          <w:rFonts w:ascii="Times New Roman" w:hAnsi="Times New Roman" w:cs="Times New Roman"/>
          <w:sz w:val="24"/>
          <w:szCs w:val="24"/>
        </w:rPr>
        <w:t>npr.</w:t>
      </w:r>
      <w:r w:rsidR="007C3658">
        <w:rPr>
          <w:rFonts w:ascii="Times New Roman" w:hAnsi="Times New Roman" w:cs="Times New Roman"/>
          <w:sz w:val="24"/>
          <w:szCs w:val="24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</w:rPr>
        <w:t xml:space="preserve">udruge  branitelja  iz  </w:t>
      </w:r>
      <w:r w:rsidR="007C3658">
        <w:rPr>
          <w:rFonts w:ascii="Times New Roman" w:hAnsi="Times New Roman" w:cs="Times New Roman"/>
          <w:sz w:val="24"/>
          <w:szCs w:val="24"/>
        </w:rPr>
        <w:t>D</w:t>
      </w:r>
      <w:r w:rsidRPr="00C642FB">
        <w:rPr>
          <w:rFonts w:ascii="Times New Roman" w:hAnsi="Times New Roman" w:cs="Times New Roman"/>
          <w:sz w:val="24"/>
          <w:szCs w:val="24"/>
        </w:rPr>
        <w:t xml:space="preserve">omovinskog  </w:t>
      </w:r>
      <w:r w:rsidR="007C3658">
        <w:rPr>
          <w:rFonts w:ascii="Times New Roman" w:hAnsi="Times New Roman" w:cs="Times New Roman"/>
          <w:sz w:val="24"/>
          <w:szCs w:val="24"/>
        </w:rPr>
        <w:t xml:space="preserve">rata), mogu  se </w:t>
      </w:r>
      <w:r w:rsidR="007C3658" w:rsidRPr="00896BC7">
        <w:rPr>
          <w:rFonts w:ascii="Times New Roman" w:hAnsi="Times New Roman" w:cs="Times New Roman"/>
          <w:sz w:val="24"/>
          <w:szCs w:val="24"/>
        </w:rPr>
        <w:t>odrediti  i</w:t>
      </w:r>
      <w:r w:rsidR="007C3658">
        <w:rPr>
          <w:rFonts w:ascii="Times New Roman" w:hAnsi="Times New Roman" w:cs="Times New Roman"/>
          <w:sz w:val="24"/>
          <w:szCs w:val="24"/>
        </w:rPr>
        <w:t xml:space="preserve">  </w:t>
      </w:r>
      <w:r w:rsidRPr="00C642FB">
        <w:rPr>
          <w:rFonts w:ascii="Times New Roman" w:hAnsi="Times New Roman" w:cs="Times New Roman"/>
          <w:sz w:val="24"/>
          <w:szCs w:val="24"/>
        </w:rPr>
        <w:t>dodijeliti  određena sredstva sukladno Financijskom planu Zavoda za tekuću godinu.</w:t>
      </w:r>
    </w:p>
    <w:p w:rsidR="000178C1" w:rsidRDefault="000B6D49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(2) Uz zahtjev se d</w:t>
      </w:r>
      <w:r w:rsidR="00C83A3D">
        <w:rPr>
          <w:rFonts w:ascii="Times New Roman" w:hAnsi="Times New Roman" w:cs="Times New Roman"/>
          <w:sz w:val="24"/>
          <w:szCs w:val="24"/>
        </w:rPr>
        <w:t xml:space="preserve">ostavlja program rada  udruge, program </w:t>
      </w:r>
      <w:r w:rsidRPr="00C642FB">
        <w:rPr>
          <w:rFonts w:ascii="Times New Roman" w:hAnsi="Times New Roman" w:cs="Times New Roman"/>
          <w:sz w:val="24"/>
          <w:szCs w:val="24"/>
        </w:rPr>
        <w:t>provođenja planiranih  aktivnosti,  te  ostala  dokument</w:t>
      </w:r>
      <w:r w:rsidR="007C3658">
        <w:rPr>
          <w:rFonts w:ascii="Times New Roman" w:hAnsi="Times New Roman" w:cs="Times New Roman"/>
          <w:sz w:val="24"/>
          <w:szCs w:val="24"/>
        </w:rPr>
        <w:t xml:space="preserve">acija  koju  zatraže  stručne  </w:t>
      </w:r>
      <w:r w:rsidRPr="00C642FB">
        <w:rPr>
          <w:rFonts w:ascii="Times New Roman" w:hAnsi="Times New Roman" w:cs="Times New Roman"/>
          <w:sz w:val="24"/>
          <w:szCs w:val="24"/>
        </w:rPr>
        <w:t>službe Zavoda.</w:t>
      </w:r>
    </w:p>
    <w:p w:rsidR="000B6D49" w:rsidRDefault="00C83A3D" w:rsidP="000178C1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Udruga  kojoj  je 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Zavod </w:t>
      </w:r>
      <w:r>
        <w:rPr>
          <w:rFonts w:ascii="Times New Roman" w:hAnsi="Times New Roman" w:cs="Times New Roman"/>
          <w:sz w:val="24"/>
          <w:szCs w:val="24"/>
        </w:rPr>
        <w:t xml:space="preserve"> odobrio  i dodijelio određena  </w:t>
      </w:r>
      <w:r w:rsidR="000B6D49" w:rsidRPr="00C642FB">
        <w:rPr>
          <w:rFonts w:ascii="Times New Roman" w:hAnsi="Times New Roman" w:cs="Times New Roman"/>
          <w:sz w:val="24"/>
          <w:szCs w:val="24"/>
        </w:rPr>
        <w:t>sredstva  dužna je  po  potrošnji  istih  dostaviti izvješće  o  potrošnji  tih  sredstava,  a  najkasnije  na  traženje  stručnih  službi  Zavoda.</w:t>
      </w:r>
    </w:p>
    <w:p w:rsidR="00845FEA" w:rsidRDefault="00845FEA" w:rsidP="006E027C">
      <w:pPr>
        <w:pStyle w:val="Tijeloteksta"/>
        <w:tabs>
          <w:tab w:val="left" w:pos="44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27C" w:rsidRDefault="004D4388" w:rsidP="006E027C">
      <w:pPr>
        <w:pStyle w:val="Tijeloteksta"/>
        <w:tabs>
          <w:tab w:val="left" w:pos="447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53BF7">
        <w:rPr>
          <w:rFonts w:ascii="Times New Roman" w:hAnsi="Times New Roman" w:cs="Times New Roman"/>
          <w:b/>
          <w:sz w:val="24"/>
          <w:szCs w:val="24"/>
        </w:rPr>
        <w:t>Članak 13</w:t>
      </w:r>
      <w:r w:rsidR="006E027C" w:rsidRPr="006E027C">
        <w:rPr>
          <w:rFonts w:ascii="Times New Roman" w:hAnsi="Times New Roman" w:cs="Times New Roman"/>
          <w:b/>
          <w:sz w:val="24"/>
          <w:szCs w:val="24"/>
        </w:rPr>
        <w:t>.</w:t>
      </w:r>
    </w:p>
    <w:p w:rsidR="006E027C" w:rsidRDefault="00FC3ABE" w:rsidP="00FC3ABE">
      <w:pPr>
        <w:pStyle w:val="Tijeloteksta"/>
        <w:tabs>
          <w:tab w:val="left" w:pos="3353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(Jedinstveni registar korisnika gotovinskih naknada)</w:t>
      </w:r>
    </w:p>
    <w:p w:rsidR="004915B1" w:rsidRPr="006E027C" w:rsidRDefault="004915B1" w:rsidP="006E027C">
      <w:pPr>
        <w:pStyle w:val="Tijeloteksta"/>
        <w:tabs>
          <w:tab w:val="left" w:pos="447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03E" w:rsidRPr="0090703E" w:rsidRDefault="00C336F4" w:rsidP="002A5A4D">
      <w:pPr>
        <w:pStyle w:val="Tijeloteksta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915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027C" w:rsidRPr="004915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915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C1D49" w:rsidRPr="008F0218">
        <w:rPr>
          <w:rFonts w:ascii="Times New Roman" w:hAnsi="Times New Roman" w:cs="Times New Roman"/>
          <w:sz w:val="24"/>
          <w:szCs w:val="24"/>
        </w:rPr>
        <w:t xml:space="preserve"> Zavod će </w:t>
      </w:r>
      <w:r w:rsidR="0090703E">
        <w:rPr>
          <w:rFonts w:ascii="Times New Roman" w:hAnsi="Times New Roman" w:cs="Times New Roman"/>
          <w:sz w:val="24"/>
          <w:szCs w:val="24"/>
        </w:rPr>
        <w:t>unositi podatke</w:t>
      </w:r>
      <w:r w:rsidR="00BD1103">
        <w:rPr>
          <w:rFonts w:ascii="Times New Roman" w:hAnsi="Times New Roman" w:cs="Times New Roman"/>
          <w:sz w:val="24"/>
          <w:szCs w:val="24"/>
        </w:rPr>
        <w:t xml:space="preserve"> u informacijski sustav Jedinstvenog registra </w:t>
      </w:r>
      <w:r w:rsidR="00BD1103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korisnika gotovinskih naknada na koje se ne uplaćuju doprinosi</w:t>
      </w:r>
      <w:r w:rsidR="0090703E">
        <w:rPr>
          <w:rFonts w:ascii="Times New Roman" w:hAnsi="Times New Roman" w:cs="Times New Roman"/>
          <w:sz w:val="24"/>
          <w:szCs w:val="24"/>
        </w:rPr>
        <w:t xml:space="preserve">, </w:t>
      </w:r>
      <w:r w:rsidR="0090703E" w:rsidRPr="008F0218">
        <w:rPr>
          <w:rFonts w:ascii="Times New Roman" w:hAnsi="Times New Roman" w:cs="Times New Roman"/>
          <w:sz w:val="24"/>
          <w:szCs w:val="24"/>
        </w:rPr>
        <w:t>sukladno Zakonu o jedinstvenom registru korisnika gotovinskih naknada na koje se ne uplaćuju doprinosi („Službene novine Federacije BiH“ broj: 25/17 )</w:t>
      </w:r>
      <w:r w:rsidR="0090703E">
        <w:rPr>
          <w:rFonts w:ascii="Times New Roman" w:hAnsi="Times New Roman" w:cs="Times New Roman"/>
          <w:sz w:val="24"/>
          <w:szCs w:val="24"/>
        </w:rPr>
        <w:t xml:space="preserve"> </w:t>
      </w:r>
      <w:r w:rsidR="00BD1103">
        <w:rPr>
          <w:rFonts w:ascii="Times New Roman" w:hAnsi="Times New Roman" w:cs="Times New Roman"/>
          <w:sz w:val="24"/>
          <w:szCs w:val="24"/>
        </w:rPr>
        <w:t>.</w:t>
      </w:r>
    </w:p>
    <w:p w:rsidR="000B6D49" w:rsidRDefault="006E027C" w:rsidP="000B6D49">
      <w:pPr>
        <w:pStyle w:val="Tijeloteksta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0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 </w:t>
      </w:r>
      <w:r w:rsidR="004915B1" w:rsidRPr="0090703E">
        <w:rPr>
          <w:rFonts w:ascii="Times New Roman" w:hAnsi="Times New Roman" w:cs="Times New Roman"/>
          <w:color w:val="000000" w:themeColor="text1"/>
          <w:sz w:val="24"/>
          <w:szCs w:val="24"/>
        </w:rPr>
        <w:t>Podatci</w:t>
      </w:r>
      <w:r w:rsidR="008F0218" w:rsidRPr="0090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8F0218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korisnicima gotov</w:t>
      </w:r>
      <w:r w:rsidR="004915B1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F0218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nskih naknada na koje se ne uplaćuju doprinosi</w:t>
      </w:r>
      <w:r w:rsidR="004915B1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unositi će se i obrađivati</w:t>
      </w:r>
      <w:r w:rsidR="008F0218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 skladu s</w:t>
      </w:r>
      <w:r w:rsidRPr="0090703E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Pravilnikom o uspostavi Jedinstvenog registra korisnika gotovinskih naknada na koje se ne uplaćuju doprinosi(“Službene novine Federacije BiH“br:87/17), te s </w:t>
      </w:r>
      <w:r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Tehničkim uputstvom za unos, obradu i korištenje podataka koji se </w:t>
      </w:r>
      <w:r w:rsidR="004915B1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nalaze u jedinstvenom registru </w:t>
      </w:r>
      <w:r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br:06-02/1-2483/19. </w:t>
      </w:r>
      <w:r w:rsidR="008F0218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EC0993" w:rsidRPr="0090703E" w:rsidRDefault="00EC0993" w:rsidP="000B6D49">
      <w:pPr>
        <w:pStyle w:val="Tijeloteksta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915B1" w:rsidRPr="0090703E" w:rsidRDefault="0090703E" w:rsidP="0090703E">
      <w:pPr>
        <w:pStyle w:val="Tijelotekst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</w:t>
      </w:r>
      <w:r w:rsidR="004915B1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(3)</w:t>
      </w:r>
      <w:r w:rsidR="00353A74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849BD" w:rsidRPr="009070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Zadužuju se stručne službe Zavoda da izvijeste Upravno vijeće Zavoda o provedbi ove Odluke na polugodišnjoj razini.</w:t>
      </w:r>
    </w:p>
    <w:p w:rsidR="000B6D49" w:rsidRPr="00C642FB" w:rsidRDefault="000B6D49" w:rsidP="000B6D49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E53BF7" w:rsidP="00E53BF7">
      <w:pPr>
        <w:pStyle w:val="Tijeloteksta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Članak  14</w:t>
      </w:r>
      <w:r w:rsidR="000B6D49" w:rsidRPr="00C642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D49" w:rsidRPr="0034349D" w:rsidRDefault="00E53BF7" w:rsidP="0034349D">
      <w:pPr>
        <w:pStyle w:val="Tijeloteksta"/>
        <w:tabs>
          <w:tab w:val="left" w:pos="4062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349D" w:rsidRPr="0034349D">
        <w:rPr>
          <w:rFonts w:ascii="Times New Roman" w:hAnsi="Times New Roman" w:cs="Times New Roman"/>
          <w:b/>
          <w:sz w:val="24"/>
          <w:szCs w:val="24"/>
        </w:rPr>
        <w:t>(Stupanje na snagu)</w:t>
      </w:r>
    </w:p>
    <w:p w:rsidR="0034349D" w:rsidRDefault="0034349D" w:rsidP="00896BC7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34349D" w:rsidRDefault="0034349D" w:rsidP="0034349D">
      <w:pPr>
        <w:pStyle w:val="Tijelotekst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stavlja se van</w:t>
      </w:r>
      <w:r w:rsidR="00430F9D">
        <w:rPr>
          <w:rFonts w:ascii="Times New Roman" w:hAnsi="Times New Roman" w:cs="Times New Roman"/>
          <w:sz w:val="24"/>
          <w:szCs w:val="24"/>
        </w:rPr>
        <w:t xml:space="preserve"> snage Odluka broj:U-V-12-6-7/21</w:t>
      </w:r>
      <w:r>
        <w:rPr>
          <w:rFonts w:ascii="Times New Roman" w:hAnsi="Times New Roman" w:cs="Times New Roman"/>
          <w:sz w:val="24"/>
          <w:szCs w:val="24"/>
        </w:rPr>
        <w:t xml:space="preserve"> od 2.lipnja 2021.godine.</w:t>
      </w:r>
    </w:p>
    <w:p w:rsidR="0034349D" w:rsidRDefault="0034349D" w:rsidP="0034349D">
      <w:pPr>
        <w:pStyle w:val="Tijeloteksta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34349D" w:rsidP="00896BC7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0B6D49" w:rsidRPr="00C642FB">
        <w:rPr>
          <w:rFonts w:ascii="Times New Roman" w:hAnsi="Times New Roman" w:cs="Times New Roman"/>
          <w:sz w:val="24"/>
          <w:szCs w:val="24"/>
        </w:rPr>
        <w:t xml:space="preserve">Ova Odluka stupa na snagu danom donošenja i </w:t>
      </w:r>
      <w:r w:rsidR="007C3658">
        <w:rPr>
          <w:rFonts w:ascii="Times New Roman" w:hAnsi="Times New Roman" w:cs="Times New Roman"/>
          <w:sz w:val="24"/>
          <w:szCs w:val="24"/>
        </w:rPr>
        <w:t xml:space="preserve">objavit će se na </w:t>
      </w:r>
      <w:r>
        <w:rPr>
          <w:rFonts w:ascii="Times New Roman" w:hAnsi="Times New Roman" w:cs="Times New Roman"/>
          <w:sz w:val="24"/>
          <w:szCs w:val="24"/>
        </w:rPr>
        <w:t xml:space="preserve">službenoj web stranici </w:t>
      </w:r>
      <w:r w:rsidR="000B6D49" w:rsidRPr="00C642FB">
        <w:rPr>
          <w:rFonts w:ascii="Times New Roman" w:hAnsi="Times New Roman" w:cs="Times New Roman"/>
          <w:sz w:val="24"/>
          <w:szCs w:val="24"/>
        </w:rPr>
        <w:t>Zavoda.</w:t>
      </w:r>
    </w:p>
    <w:p w:rsidR="000B6D49" w:rsidRPr="00C642FB" w:rsidRDefault="000B6D49" w:rsidP="000B6D49">
      <w:pPr>
        <w:pStyle w:val="Tijeloteksta"/>
        <w:spacing w:line="259" w:lineRule="auto"/>
        <w:ind w:left="2627" w:right="30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0B6D49" w:rsidP="000B6D49">
      <w:pPr>
        <w:pStyle w:val="Tijeloteksta"/>
        <w:spacing w:line="259" w:lineRule="auto"/>
        <w:ind w:left="4067" w:right="30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Pr="00C642FB" w:rsidRDefault="000B6D49" w:rsidP="000B6D49">
      <w:pPr>
        <w:pStyle w:val="Tijeloteksta"/>
        <w:spacing w:line="259" w:lineRule="auto"/>
        <w:ind w:left="4067" w:right="30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49" w:rsidRDefault="000B6D49" w:rsidP="000B6D49">
      <w:pPr>
        <w:pStyle w:val="Tijeloteksta"/>
        <w:spacing w:line="259" w:lineRule="auto"/>
        <w:ind w:left="4067" w:right="30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8A" w:rsidRPr="00322F0F" w:rsidRDefault="0096738A" w:rsidP="000B6D49">
      <w:pPr>
        <w:pStyle w:val="Tijeloteksta"/>
        <w:spacing w:line="259" w:lineRule="auto"/>
        <w:ind w:left="4067" w:right="30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96738A" w:rsidRDefault="00322F0F" w:rsidP="000B6D49">
      <w:pPr>
        <w:pStyle w:val="Tijeloteksta"/>
        <w:spacing w:line="259" w:lineRule="auto"/>
        <w:ind w:left="4067" w:right="30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B6D49" w:rsidRPr="0096738A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:rsidR="000B6D49" w:rsidRPr="0096738A" w:rsidRDefault="000B6D49" w:rsidP="000B6D49">
      <w:pPr>
        <w:pStyle w:val="Tijeloteksta"/>
        <w:spacing w:line="259" w:lineRule="auto"/>
        <w:ind w:left="4067" w:right="30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49" w:rsidRPr="0096738A" w:rsidRDefault="004D4388" w:rsidP="004D4388">
      <w:pPr>
        <w:pStyle w:val="Tijeloteksta"/>
        <w:tabs>
          <w:tab w:val="left" w:pos="6469"/>
        </w:tabs>
        <w:spacing w:line="259" w:lineRule="auto"/>
        <w:ind w:left="4067" w:right="3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3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6738A">
        <w:rPr>
          <w:rFonts w:ascii="Times New Roman" w:hAnsi="Times New Roman" w:cs="Times New Roman"/>
          <w:b/>
          <w:sz w:val="24"/>
          <w:szCs w:val="24"/>
        </w:rPr>
        <w:tab/>
      </w:r>
      <w:r w:rsidRPr="0096738A">
        <w:rPr>
          <w:rFonts w:ascii="Times New Roman" w:hAnsi="Times New Roman" w:cs="Times New Roman"/>
          <w:sz w:val="24"/>
          <w:szCs w:val="24"/>
        </w:rPr>
        <w:t>Velimir  Markota  v.</w:t>
      </w:r>
      <w:r w:rsidR="0096738A">
        <w:rPr>
          <w:rFonts w:ascii="Times New Roman" w:hAnsi="Times New Roman" w:cs="Times New Roman"/>
          <w:sz w:val="24"/>
          <w:szCs w:val="24"/>
        </w:rPr>
        <w:t xml:space="preserve"> </w:t>
      </w:r>
      <w:r w:rsidRPr="0096738A">
        <w:rPr>
          <w:rFonts w:ascii="Times New Roman" w:hAnsi="Times New Roman" w:cs="Times New Roman"/>
          <w:sz w:val="24"/>
          <w:szCs w:val="24"/>
        </w:rPr>
        <w:t>r.</w:t>
      </w:r>
    </w:p>
    <w:p w:rsidR="000B6D49" w:rsidRPr="004D4388" w:rsidRDefault="000B6D49" w:rsidP="004D4388">
      <w:pPr>
        <w:pStyle w:val="Tijeloteksta"/>
        <w:spacing w:line="259" w:lineRule="auto"/>
        <w:ind w:left="4852" w:right="3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 xml:space="preserve">     </w:t>
      </w:r>
      <w:r w:rsidR="004D43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2720B" w:rsidRDefault="00B2720B"/>
    <w:sectPr w:rsidR="00B2720B" w:rsidSect="00C91B18">
      <w:headerReference w:type="default" r:id="rId9"/>
      <w:pgSz w:w="12240" w:h="15840"/>
      <w:pgMar w:top="1152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D6" w:rsidRDefault="00AD25D6" w:rsidP="000B6D49">
      <w:pPr>
        <w:spacing w:after="0" w:line="240" w:lineRule="auto"/>
      </w:pPr>
      <w:r>
        <w:separator/>
      </w:r>
    </w:p>
  </w:endnote>
  <w:endnote w:type="continuationSeparator" w:id="1">
    <w:p w:rsidR="00AD25D6" w:rsidRDefault="00AD25D6" w:rsidP="000B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D6" w:rsidRDefault="00AD25D6" w:rsidP="000B6D49">
      <w:pPr>
        <w:spacing w:after="0" w:line="240" w:lineRule="auto"/>
      </w:pPr>
      <w:r>
        <w:separator/>
      </w:r>
    </w:p>
  </w:footnote>
  <w:footnote w:type="continuationSeparator" w:id="1">
    <w:p w:rsidR="00AD25D6" w:rsidRDefault="00AD25D6" w:rsidP="000B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8" w:rsidRDefault="00C91B18" w:rsidP="00C91B18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F85"/>
    <w:multiLevelType w:val="hybridMultilevel"/>
    <w:tmpl w:val="337ED0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8C1"/>
    <w:multiLevelType w:val="hybridMultilevel"/>
    <w:tmpl w:val="309AF35C"/>
    <w:lvl w:ilvl="0" w:tplc="39C0F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EA0"/>
    <w:multiLevelType w:val="hybridMultilevel"/>
    <w:tmpl w:val="319E0B88"/>
    <w:lvl w:ilvl="0" w:tplc="8A0213CE">
      <w:start w:val="1"/>
      <w:numFmt w:val="decimal"/>
      <w:lvlText w:val="(%1)"/>
      <w:lvlJc w:val="left"/>
      <w:pPr>
        <w:ind w:left="175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95B36"/>
    <w:multiLevelType w:val="hybridMultilevel"/>
    <w:tmpl w:val="028AE458"/>
    <w:lvl w:ilvl="0" w:tplc="4008C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4F1D"/>
    <w:multiLevelType w:val="hybridMultilevel"/>
    <w:tmpl w:val="63DA0C7C"/>
    <w:lvl w:ilvl="0" w:tplc="4630F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3B4"/>
    <w:multiLevelType w:val="hybridMultilevel"/>
    <w:tmpl w:val="3D1225B2"/>
    <w:lvl w:ilvl="0" w:tplc="8910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071C"/>
    <w:multiLevelType w:val="hybridMultilevel"/>
    <w:tmpl w:val="59E05F2A"/>
    <w:lvl w:ilvl="0" w:tplc="BA10ACC4">
      <w:start w:val="1"/>
      <w:numFmt w:val="decimal"/>
      <w:lvlText w:val="(%1)"/>
      <w:lvlJc w:val="left"/>
      <w:pPr>
        <w:ind w:left="1773" w:hanging="10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B29D7"/>
    <w:multiLevelType w:val="hybridMultilevel"/>
    <w:tmpl w:val="9A3A2C7A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FC0CE7"/>
    <w:multiLevelType w:val="hybridMultilevel"/>
    <w:tmpl w:val="5CB87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D49"/>
    <w:rsid w:val="000178C1"/>
    <w:rsid w:val="00052817"/>
    <w:rsid w:val="00070F6A"/>
    <w:rsid w:val="000A6AC2"/>
    <w:rsid w:val="000B6D49"/>
    <w:rsid w:val="000D3011"/>
    <w:rsid w:val="000F634E"/>
    <w:rsid w:val="00102065"/>
    <w:rsid w:val="00135EEE"/>
    <w:rsid w:val="001E3232"/>
    <w:rsid w:val="001E6800"/>
    <w:rsid w:val="0023498A"/>
    <w:rsid w:val="002579DA"/>
    <w:rsid w:val="002A5A4D"/>
    <w:rsid w:val="002C1D49"/>
    <w:rsid w:val="002F1AB6"/>
    <w:rsid w:val="00322F0F"/>
    <w:rsid w:val="0034349D"/>
    <w:rsid w:val="00353A74"/>
    <w:rsid w:val="00376B9B"/>
    <w:rsid w:val="003849BD"/>
    <w:rsid w:val="00422CC0"/>
    <w:rsid w:val="00427E5C"/>
    <w:rsid w:val="00430F9D"/>
    <w:rsid w:val="00461B15"/>
    <w:rsid w:val="00486788"/>
    <w:rsid w:val="004915B1"/>
    <w:rsid w:val="004C0BED"/>
    <w:rsid w:val="004D4388"/>
    <w:rsid w:val="004F4F37"/>
    <w:rsid w:val="0064738E"/>
    <w:rsid w:val="00654401"/>
    <w:rsid w:val="00675E12"/>
    <w:rsid w:val="006C4267"/>
    <w:rsid w:val="006C5FF5"/>
    <w:rsid w:val="006D1849"/>
    <w:rsid w:val="006E027C"/>
    <w:rsid w:val="007C3658"/>
    <w:rsid w:val="008235CE"/>
    <w:rsid w:val="008242CF"/>
    <w:rsid w:val="00845694"/>
    <w:rsid w:val="00845FEA"/>
    <w:rsid w:val="00891885"/>
    <w:rsid w:val="00896BC7"/>
    <w:rsid w:val="008F0218"/>
    <w:rsid w:val="0090703E"/>
    <w:rsid w:val="0096738A"/>
    <w:rsid w:val="0097192A"/>
    <w:rsid w:val="009A2221"/>
    <w:rsid w:val="00AA0C81"/>
    <w:rsid w:val="00AA2C84"/>
    <w:rsid w:val="00AB6194"/>
    <w:rsid w:val="00AC5C4A"/>
    <w:rsid w:val="00AD11D2"/>
    <w:rsid w:val="00AD25D6"/>
    <w:rsid w:val="00B10592"/>
    <w:rsid w:val="00B2720B"/>
    <w:rsid w:val="00B5215C"/>
    <w:rsid w:val="00BD1103"/>
    <w:rsid w:val="00BD33BD"/>
    <w:rsid w:val="00C336F4"/>
    <w:rsid w:val="00C4075B"/>
    <w:rsid w:val="00C45580"/>
    <w:rsid w:val="00C83A3D"/>
    <w:rsid w:val="00C91B18"/>
    <w:rsid w:val="00D83B06"/>
    <w:rsid w:val="00DD4959"/>
    <w:rsid w:val="00E53BF7"/>
    <w:rsid w:val="00EC0993"/>
    <w:rsid w:val="00EC0AC4"/>
    <w:rsid w:val="00ED112C"/>
    <w:rsid w:val="00F76A0E"/>
    <w:rsid w:val="00FC3ABE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1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0B6D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B6D49"/>
    <w:rPr>
      <w:rFonts w:ascii="Arial" w:eastAsia="Arial" w:hAnsi="Arial" w:cs="Arial"/>
      <w:sz w:val="23"/>
      <w:szCs w:val="23"/>
      <w:lang w:bidi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B6D49"/>
    <w:pPr>
      <w:tabs>
        <w:tab w:val="center" w:pos="4703"/>
        <w:tab w:val="right" w:pos="9406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B6D49"/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D4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0B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161E-490B-42ED-A114-D432C659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2</cp:revision>
  <cp:lastPrinted>2024-01-03T12:06:00Z</cp:lastPrinted>
  <dcterms:created xsi:type="dcterms:W3CDTF">2024-01-04T09:46:00Z</dcterms:created>
  <dcterms:modified xsi:type="dcterms:W3CDTF">2024-01-04T09:46:00Z</dcterms:modified>
</cp:coreProperties>
</file>